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CFA2" w14:textId="32446D2A" w:rsidR="000622FE" w:rsidRDefault="004406DE" w:rsidP="00D54474">
      <w:pPr>
        <w:pStyle w:val="Heading1"/>
        <w:spacing w:line="360" w:lineRule="auto"/>
      </w:pPr>
      <w:r>
        <w:t>Braille Tactile Signs</w:t>
      </w:r>
      <w:r w:rsidRPr="00CF2CCF">
        <w:t xml:space="preserve"> </w:t>
      </w:r>
      <w:r>
        <w:t>Aust. Bronze Webinar</w:t>
      </w:r>
      <w:r w:rsidR="00D54474">
        <w:t xml:space="preserve"> Q&amp;A and Useful links</w:t>
      </w:r>
    </w:p>
    <w:p w14:paraId="13B924AB" w14:textId="5A05CA67" w:rsidR="00D54474" w:rsidRPr="00AF7545" w:rsidRDefault="00D54474" w:rsidP="00D54474">
      <w:pPr>
        <w:pStyle w:val="Heading2"/>
        <w:rPr>
          <w:b w:val="0"/>
          <w:bCs/>
        </w:rPr>
      </w:pPr>
      <w:r w:rsidRPr="00AF7545">
        <w:rPr>
          <w:b w:val="0"/>
          <w:bCs/>
        </w:rPr>
        <w:t>Q&amp;A with responses from Braille Tactile Signs and webinar guests Chris Edwards and Joanne Cabot.</w:t>
      </w:r>
    </w:p>
    <w:p w14:paraId="6790F584" w14:textId="77777777" w:rsidR="00D54474" w:rsidRPr="00D54474" w:rsidRDefault="00D54474" w:rsidP="00D54474"/>
    <w:p w14:paraId="0EB65A38" w14:textId="128F3C1C" w:rsidR="004406DE" w:rsidRDefault="004406DE" w:rsidP="00AF7545">
      <w:pPr>
        <w:pStyle w:val="ListParagraph"/>
        <w:numPr>
          <w:ilvl w:val="0"/>
          <w:numId w:val="5"/>
        </w:numPr>
        <w:spacing w:after="0" w:line="360" w:lineRule="auto"/>
        <w:rPr>
          <w:rFonts w:ascii="Arial" w:eastAsia="Times New Roman" w:hAnsi="Arial" w:cs="Arial"/>
          <w:b/>
          <w:bCs/>
          <w:color w:val="0D0D0D" w:themeColor="text1" w:themeTint="F2"/>
          <w:kern w:val="0"/>
          <w:lang w:eastAsia="en-AU"/>
          <w14:ligatures w14:val="none"/>
        </w:rPr>
      </w:pPr>
      <w:r w:rsidRPr="00AF7545">
        <w:rPr>
          <w:rFonts w:ascii="Arial" w:eastAsia="Times New Roman" w:hAnsi="Arial" w:cs="Arial"/>
          <w:b/>
          <w:bCs/>
          <w:color w:val="0D0D0D" w:themeColor="text1" w:themeTint="F2"/>
          <w:kern w:val="0"/>
          <w:lang w:eastAsia="en-AU"/>
          <w14:ligatures w14:val="none"/>
        </w:rPr>
        <w:t xml:space="preserve">How are modern elevator </w:t>
      </w:r>
      <w:proofErr w:type="gramStart"/>
      <w:r w:rsidRPr="00AF7545">
        <w:rPr>
          <w:rFonts w:ascii="Arial" w:eastAsia="Times New Roman" w:hAnsi="Arial" w:cs="Arial"/>
          <w:b/>
          <w:bCs/>
          <w:color w:val="0D0D0D" w:themeColor="text1" w:themeTint="F2"/>
          <w:kern w:val="0"/>
          <w:lang w:eastAsia="en-AU"/>
          <w14:ligatures w14:val="none"/>
        </w:rPr>
        <w:t>touch-pads</w:t>
      </w:r>
      <w:proofErr w:type="gramEnd"/>
      <w:r w:rsidRPr="00AF7545">
        <w:rPr>
          <w:rFonts w:ascii="Arial" w:eastAsia="Times New Roman" w:hAnsi="Arial" w:cs="Arial"/>
          <w:b/>
          <w:bCs/>
          <w:color w:val="0D0D0D" w:themeColor="text1" w:themeTint="F2"/>
          <w:kern w:val="0"/>
          <w:lang w:eastAsia="en-AU"/>
          <w14:ligatures w14:val="none"/>
        </w:rPr>
        <w:t xml:space="preserve"> outside of elevators (rather than buttons inside the elevator that have Braille on them) affecting the accessibility of buildings?</w:t>
      </w:r>
    </w:p>
    <w:p w14:paraId="1B9686FD" w14:textId="77777777" w:rsidR="000479A2" w:rsidRDefault="000479A2" w:rsidP="000479A2">
      <w:pPr>
        <w:pStyle w:val="ListParagraph"/>
        <w:spacing w:after="0" w:line="360" w:lineRule="auto"/>
        <w:ind w:left="501"/>
        <w:rPr>
          <w:rFonts w:ascii="Arial" w:eastAsia="Times New Roman" w:hAnsi="Arial" w:cs="Arial"/>
          <w:b/>
          <w:bCs/>
          <w:color w:val="0D0D0D" w:themeColor="text1" w:themeTint="F2"/>
          <w:kern w:val="0"/>
          <w:lang w:eastAsia="en-AU"/>
          <w14:ligatures w14:val="none"/>
        </w:rPr>
      </w:pPr>
    </w:p>
    <w:p w14:paraId="0DFF02D0" w14:textId="77777777" w:rsidR="000479A2" w:rsidRDefault="000479A2" w:rsidP="000479A2">
      <w:p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color w:val="0D0D0D" w:themeColor="text1" w:themeTint="F2"/>
          <w:kern w:val="0"/>
          <w:lang w:eastAsia="en-AU"/>
          <w14:ligatures w14:val="none"/>
        </w:rPr>
        <w:t>Modern lift technologies highlight how accessibility can be affected when design decisions move faster than inclusive thinking. While some external touch-pad systems now include accessibility features, consistency and reliability remain important, particularly in environments where a person may be unfamiliar with the building.</w:t>
      </w:r>
    </w:p>
    <w:p w14:paraId="44823FC8" w14:textId="77777777" w:rsidR="000479A2" w:rsidRPr="000479A2" w:rsidRDefault="000479A2" w:rsidP="000479A2">
      <w:pPr>
        <w:spacing w:after="0" w:line="360" w:lineRule="auto"/>
        <w:rPr>
          <w:rFonts w:ascii="Arial" w:eastAsia="Times New Roman" w:hAnsi="Arial" w:cs="Arial"/>
          <w:color w:val="0D0D0D" w:themeColor="text1" w:themeTint="F2"/>
          <w:kern w:val="0"/>
          <w:lang w:eastAsia="en-AU"/>
          <w14:ligatures w14:val="none"/>
        </w:rPr>
      </w:pPr>
    </w:p>
    <w:p w14:paraId="0B1BA914" w14:textId="77777777" w:rsidR="000479A2" w:rsidRPr="000479A2" w:rsidRDefault="000479A2" w:rsidP="000479A2">
      <w:p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color w:val="0D0D0D" w:themeColor="text1" w:themeTint="F2"/>
          <w:kern w:val="0"/>
          <w:lang w:eastAsia="en-AU"/>
          <w14:ligatures w14:val="none"/>
        </w:rPr>
        <w:t>From our perspective, trusted Braille Tactile Signs continues to play an important role in lift accessibility. In lifts, accuracy and durability are critical. If a Braille dot becomes loose or is removed, the meaning of a letter or number can change, which can create confusion at best and risk at worst. This reinforces the importance of well-designed, robust Braille Tactile Signs that are produced and installed to withstand long-term use.</w:t>
      </w:r>
    </w:p>
    <w:p w14:paraId="3F320AA1" w14:textId="77777777" w:rsidR="000479A2" w:rsidRPr="003E0DCD" w:rsidRDefault="000479A2" w:rsidP="000479A2">
      <w:pPr>
        <w:pStyle w:val="ListParagraph"/>
        <w:spacing w:after="0" w:line="360" w:lineRule="auto"/>
        <w:ind w:left="501"/>
        <w:rPr>
          <w:rFonts w:ascii="Arial" w:eastAsia="Times New Roman" w:hAnsi="Arial" w:cs="Arial"/>
          <w:color w:val="0D0D0D" w:themeColor="text1" w:themeTint="F2"/>
          <w:kern w:val="0"/>
          <w:lang w:eastAsia="en-AU"/>
          <w14:ligatures w14:val="none"/>
        </w:rPr>
      </w:pPr>
    </w:p>
    <w:p w14:paraId="7DCE9C53" w14:textId="77777777" w:rsidR="000479A2" w:rsidRPr="000479A2" w:rsidRDefault="000479A2" w:rsidP="000479A2">
      <w:p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color w:val="0D0D0D" w:themeColor="text1" w:themeTint="F2"/>
          <w:kern w:val="0"/>
          <w:lang w:eastAsia="en-AU"/>
          <w14:ligatures w14:val="none"/>
        </w:rPr>
        <w:t>One practical measure we recommend is the inclusion of a Braille Tactile Sign in a consistent location on each lift door frame at every level, clearly identifying the floor you are on. This allows someone who is blind or has low vision to independently confirm their location before entering or exiting a lift, without relying solely on digital interfaces or assistance.</w:t>
      </w:r>
    </w:p>
    <w:p w14:paraId="7A50142F" w14:textId="77777777" w:rsidR="000479A2" w:rsidRPr="003E0DCD" w:rsidRDefault="000479A2" w:rsidP="000479A2">
      <w:pPr>
        <w:pStyle w:val="ListParagraph"/>
        <w:spacing w:after="0" w:line="360" w:lineRule="auto"/>
        <w:ind w:left="501"/>
        <w:rPr>
          <w:rFonts w:ascii="Arial" w:eastAsia="Times New Roman" w:hAnsi="Arial" w:cs="Arial"/>
          <w:color w:val="0D0D0D" w:themeColor="text1" w:themeTint="F2"/>
          <w:kern w:val="0"/>
          <w:lang w:eastAsia="en-AU"/>
          <w14:ligatures w14:val="none"/>
        </w:rPr>
      </w:pPr>
    </w:p>
    <w:p w14:paraId="6D234EF9" w14:textId="7CA65C1E" w:rsidR="000479A2" w:rsidRDefault="000479A2" w:rsidP="000479A2">
      <w:p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color w:val="0D0D0D" w:themeColor="text1" w:themeTint="F2"/>
          <w:kern w:val="0"/>
          <w:lang w:eastAsia="en-AU"/>
          <w14:ligatures w14:val="none"/>
        </w:rPr>
        <w:lastRenderedPageBreak/>
        <w:t>When combined with inclusive design processes, consultation with people who are blind or have low vision, and reliable physical wayfinding elements, these measures can help reduce uncertainty and support safer, more confident navigation within buildings.</w:t>
      </w:r>
    </w:p>
    <w:p w14:paraId="5A7D3C79" w14:textId="77777777" w:rsidR="000479A2" w:rsidRDefault="000479A2" w:rsidP="000479A2">
      <w:pPr>
        <w:spacing w:after="0" w:line="360" w:lineRule="auto"/>
        <w:rPr>
          <w:rFonts w:ascii="Arial" w:eastAsia="Times New Roman" w:hAnsi="Arial" w:cs="Arial"/>
          <w:color w:val="0D0D0D" w:themeColor="text1" w:themeTint="F2"/>
          <w:kern w:val="0"/>
          <w:lang w:eastAsia="en-AU"/>
          <w14:ligatures w14:val="none"/>
        </w:rPr>
      </w:pPr>
    </w:p>
    <w:p w14:paraId="087E3A17" w14:textId="37B65E91" w:rsidR="000479A2" w:rsidRPr="000479A2" w:rsidRDefault="000479A2" w:rsidP="000479A2">
      <w:p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b/>
          <w:bCs/>
          <w:color w:val="0D0D0D" w:themeColor="text1" w:themeTint="F2"/>
          <w:kern w:val="0"/>
          <w:lang w:eastAsia="en-AU"/>
          <w14:ligatures w14:val="none"/>
        </w:rPr>
        <w:t>Chris Edwards:</w:t>
      </w:r>
      <w:r w:rsidRPr="000479A2">
        <w:rPr>
          <w:rFonts w:ascii="Arial" w:eastAsia="Times New Roman" w:hAnsi="Arial" w:cs="Arial"/>
          <w:color w:val="0D0D0D" w:themeColor="text1" w:themeTint="F2"/>
          <w:kern w:val="0"/>
          <w:lang w:eastAsia="en-AU"/>
          <w14:ligatures w14:val="none"/>
        </w:rPr>
        <w:t xml:space="preserve"> this is an example where new technology that didn’t include people with a disability in its design got it initially wrong. Someone who is blind was not able to simply catch a lift. Many </w:t>
      </w:r>
      <w:r w:rsidRPr="000479A2">
        <w:rPr>
          <w:rFonts w:ascii="Arial" w:eastAsia="Times New Roman" w:hAnsi="Arial" w:cs="Arial"/>
          <w:color w:val="0D0D0D" w:themeColor="text1" w:themeTint="F2"/>
          <w:kern w:val="0"/>
          <w:lang w:eastAsia="en-AU"/>
          <w14:ligatures w14:val="none"/>
        </w:rPr>
        <w:t>lifts</w:t>
      </w:r>
      <w:r w:rsidRPr="000479A2">
        <w:rPr>
          <w:rFonts w:ascii="Arial" w:eastAsia="Times New Roman" w:hAnsi="Arial" w:cs="Arial"/>
          <w:color w:val="0D0D0D" w:themeColor="text1" w:themeTint="F2"/>
          <w:kern w:val="0"/>
          <w:lang w:eastAsia="en-AU"/>
          <w14:ligatures w14:val="none"/>
        </w:rPr>
        <w:t xml:space="preserve"> now have an accessibility feature that can be turned on enabling voice output and a method to choose your floor. </w:t>
      </w:r>
    </w:p>
    <w:p w14:paraId="65FEAE52" w14:textId="77777777" w:rsidR="000479A2" w:rsidRDefault="000479A2" w:rsidP="000479A2">
      <w:pPr>
        <w:pStyle w:val="ListParagraph"/>
        <w:spacing w:after="0" w:line="360" w:lineRule="auto"/>
        <w:rPr>
          <w:rFonts w:ascii="Arial" w:eastAsia="Times New Roman" w:hAnsi="Arial" w:cs="Arial"/>
          <w:color w:val="0D0D0D" w:themeColor="text1" w:themeTint="F2"/>
          <w:kern w:val="0"/>
          <w:lang w:eastAsia="en-AU"/>
          <w14:ligatures w14:val="none"/>
        </w:rPr>
      </w:pPr>
    </w:p>
    <w:p w14:paraId="09DFD6E2" w14:textId="2A34786D" w:rsidR="000479A2" w:rsidRPr="000479A2" w:rsidRDefault="000479A2" w:rsidP="000479A2">
      <w:p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b/>
          <w:bCs/>
          <w:color w:val="0D0D0D" w:themeColor="text1" w:themeTint="F2"/>
          <w:kern w:val="0"/>
          <w:lang w:eastAsia="en-AU"/>
          <w14:ligatures w14:val="none"/>
        </w:rPr>
        <w:t>Joanne Cabot:</w:t>
      </w:r>
      <w:r w:rsidRPr="000479A2">
        <w:rPr>
          <w:rFonts w:ascii="Arial" w:eastAsia="Times New Roman" w:hAnsi="Arial" w:cs="Arial"/>
          <w:color w:val="0D0D0D" w:themeColor="text1" w:themeTint="F2"/>
          <w:kern w:val="0"/>
          <w:lang w:eastAsia="en-AU"/>
          <w14:ligatures w14:val="none"/>
        </w:rPr>
        <w:t xml:space="preserve"> Using elevators can be extremely confronting for anyone with low vision or blindness as you never know what you are going to come across or how easily you will be able to navigate it. To minimise stress and anxiety, I undertake as much research as possible when travelling alone or accessing new buildings or accommodation - which includes making enquiries about the elevator functions and locations. </w:t>
      </w:r>
    </w:p>
    <w:p w14:paraId="0231C765" w14:textId="77777777" w:rsidR="000479A2" w:rsidRPr="000479A2" w:rsidRDefault="000479A2" w:rsidP="000479A2">
      <w:pPr>
        <w:spacing w:after="0" w:line="360" w:lineRule="auto"/>
        <w:rPr>
          <w:rFonts w:ascii="Arial" w:eastAsia="Times New Roman" w:hAnsi="Arial" w:cs="Arial"/>
          <w:color w:val="0D0D0D" w:themeColor="text1" w:themeTint="F2"/>
          <w:kern w:val="0"/>
          <w:lang w:eastAsia="en-AU"/>
          <w14:ligatures w14:val="none"/>
        </w:rPr>
      </w:pPr>
    </w:p>
    <w:p w14:paraId="3B13B9B5" w14:textId="1F795E74" w:rsidR="004406DE" w:rsidRPr="00AF7545"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AF7545">
        <w:rPr>
          <w:rFonts w:ascii="Arial" w:eastAsia="Times New Roman" w:hAnsi="Arial" w:cs="Arial"/>
          <w:b/>
          <w:bCs/>
          <w:color w:val="000000"/>
          <w:kern w:val="0"/>
          <w:lang w:eastAsia="en-AU"/>
          <w14:ligatures w14:val="none"/>
        </w:rPr>
        <w:t xml:space="preserve">How important is it to encourage people who lose their vision later in life to learn braille? From growing up with a Deaf mother, I know that people who lose their hearing later often don't learn </w:t>
      </w:r>
      <w:proofErr w:type="spellStart"/>
      <w:r w:rsidRPr="00AF7545">
        <w:rPr>
          <w:rFonts w:ascii="Arial" w:eastAsia="Times New Roman" w:hAnsi="Arial" w:cs="Arial"/>
          <w:b/>
          <w:bCs/>
          <w:color w:val="000000"/>
          <w:kern w:val="0"/>
          <w:lang w:eastAsia="en-AU"/>
          <w14:ligatures w14:val="none"/>
        </w:rPr>
        <w:t>Auslan</w:t>
      </w:r>
      <w:proofErr w:type="spellEnd"/>
      <w:r w:rsidRPr="00AF7545">
        <w:rPr>
          <w:rFonts w:ascii="Arial" w:eastAsia="Times New Roman" w:hAnsi="Arial" w:cs="Arial"/>
          <w:b/>
          <w:bCs/>
          <w:color w:val="000000"/>
          <w:kern w:val="0"/>
          <w:lang w:eastAsia="en-AU"/>
          <w14:ligatures w14:val="none"/>
        </w:rPr>
        <w:t>, or struggle to access resources. Is that the same in the Blind community?</w:t>
      </w:r>
    </w:p>
    <w:p w14:paraId="0778AF6B" w14:textId="77777777" w:rsidR="0088514F" w:rsidRPr="0088514F" w:rsidRDefault="0088514F" w:rsidP="0088514F">
      <w:pPr>
        <w:pStyle w:val="font-claude-response-body"/>
        <w:spacing w:line="360" w:lineRule="auto"/>
        <w:rPr>
          <w:rFonts w:ascii="Arial" w:hAnsi="Arial" w:cs="Arial"/>
        </w:rPr>
      </w:pPr>
      <w:r w:rsidRPr="0088514F">
        <w:rPr>
          <w:rStyle w:val="Strong"/>
          <w:rFonts w:ascii="Arial" w:eastAsiaTheme="majorEastAsia" w:hAnsi="Arial" w:cs="Arial"/>
        </w:rPr>
        <w:t>Chris Edwards:</w:t>
      </w:r>
      <w:r w:rsidRPr="0088514F">
        <w:rPr>
          <w:rFonts w:ascii="Arial" w:hAnsi="Arial" w:cs="Arial"/>
        </w:rPr>
        <w:t xml:space="preserve"> Many adults who learn braille don't use it to read long-form materials like books, but gain significant benefit reading labels around the home and signage when out and about. Adults who learn later still gain much value from the ability to read braille.</w:t>
      </w:r>
    </w:p>
    <w:p w14:paraId="3BEE4B73" w14:textId="77777777" w:rsidR="0088514F" w:rsidRPr="0088514F" w:rsidRDefault="0088514F" w:rsidP="0088514F">
      <w:pPr>
        <w:pStyle w:val="font-claude-response-body"/>
        <w:spacing w:line="360" w:lineRule="auto"/>
        <w:rPr>
          <w:rFonts w:ascii="Arial" w:hAnsi="Arial" w:cs="Arial"/>
        </w:rPr>
      </w:pPr>
      <w:r w:rsidRPr="0088514F">
        <w:rPr>
          <w:rStyle w:val="Strong"/>
          <w:rFonts w:ascii="Arial" w:eastAsiaTheme="majorEastAsia" w:hAnsi="Arial" w:cs="Arial"/>
        </w:rPr>
        <w:t>Joanne Cabot:</w:t>
      </w:r>
      <w:r w:rsidRPr="0088514F">
        <w:rPr>
          <w:rFonts w:ascii="Arial" w:hAnsi="Arial" w:cs="Arial"/>
        </w:rPr>
        <w:t xml:space="preserve"> Braille is another tool in your Blind Low Vision toolkit. Just as we learn language basics to function when travelling abroad, it's worthwhile for anyone of any age to learn Braille basics to use in public places like bathrooms. It can be empowering for someone older who isn't tech savvy or wants to maintain their independence. I'd love to see Braille education increase for people of all ages, including in age care facilities and retirement villages.</w:t>
      </w:r>
    </w:p>
    <w:p w14:paraId="3E6D580F" w14:textId="2979C4BF" w:rsidR="00692C35" w:rsidRPr="0088514F" w:rsidRDefault="0088514F" w:rsidP="00692C35">
      <w:pPr>
        <w:spacing w:after="0" w:line="360" w:lineRule="auto"/>
        <w:rPr>
          <w:rFonts w:ascii="Arial" w:eastAsia="Times New Roman" w:hAnsi="Arial" w:cs="Arial"/>
          <w:b/>
          <w:bCs/>
          <w:color w:val="0D0D0D" w:themeColor="text1" w:themeTint="F2"/>
          <w:kern w:val="0"/>
          <w:lang w:eastAsia="en-AU"/>
          <w14:ligatures w14:val="none"/>
        </w:rPr>
      </w:pPr>
      <w:r w:rsidRPr="0088514F">
        <w:rPr>
          <w:rFonts w:ascii="Arial" w:eastAsia="Times New Roman" w:hAnsi="Arial" w:cs="Arial"/>
          <w:b/>
          <w:bCs/>
          <w:color w:val="0D0D0D" w:themeColor="text1" w:themeTint="F2"/>
          <w:kern w:val="0"/>
          <w:lang w:eastAsia="en-AU"/>
          <w14:ligatures w14:val="none"/>
        </w:rPr>
        <w:lastRenderedPageBreak/>
        <w:t>Braille Tactile Signs:</w:t>
      </w:r>
    </w:p>
    <w:p w14:paraId="03D817E3" w14:textId="126EB233" w:rsidR="00692C35" w:rsidRPr="00692C35" w:rsidRDefault="00692C35" w:rsidP="00692C35">
      <w:pPr>
        <w:spacing w:after="0" w:line="360" w:lineRule="auto"/>
        <w:rPr>
          <w:rFonts w:ascii="Arial" w:eastAsia="Times New Roman" w:hAnsi="Arial" w:cs="Arial"/>
          <w:color w:val="0070C0"/>
          <w:kern w:val="0"/>
          <w:lang w:eastAsia="en-AU"/>
          <w14:ligatures w14:val="none"/>
        </w:rPr>
      </w:pPr>
      <w:r w:rsidRPr="0088514F">
        <w:rPr>
          <w:rFonts w:ascii="Arial" w:eastAsia="Times New Roman" w:hAnsi="Arial" w:cs="Arial"/>
          <w:color w:val="0D0D0D" w:themeColor="text1" w:themeTint="F2"/>
          <w:kern w:val="0"/>
          <w:lang w:eastAsia="en-AU"/>
          <w14:ligatures w14:val="none"/>
        </w:rPr>
        <w:t xml:space="preserve">From our perspective, the presence of Braille </w:t>
      </w:r>
      <w:r w:rsidR="002054FA" w:rsidRPr="0088514F">
        <w:rPr>
          <w:rFonts w:ascii="Arial" w:eastAsia="Times New Roman" w:hAnsi="Arial" w:cs="Arial"/>
          <w:color w:val="0D0D0D" w:themeColor="text1" w:themeTint="F2"/>
          <w:kern w:val="0"/>
          <w:lang w:eastAsia="en-AU"/>
          <w14:ligatures w14:val="none"/>
        </w:rPr>
        <w:t>T</w:t>
      </w:r>
      <w:r w:rsidRPr="0088514F">
        <w:rPr>
          <w:rFonts w:ascii="Arial" w:eastAsia="Times New Roman" w:hAnsi="Arial" w:cs="Arial"/>
          <w:color w:val="0D0D0D" w:themeColor="text1" w:themeTint="F2"/>
          <w:kern w:val="0"/>
          <w:lang w:eastAsia="en-AU"/>
          <w14:ligatures w14:val="none"/>
        </w:rPr>
        <w:t xml:space="preserve">actile </w:t>
      </w:r>
      <w:r w:rsidR="002054FA" w:rsidRPr="0088514F">
        <w:rPr>
          <w:rFonts w:ascii="Arial" w:eastAsia="Times New Roman" w:hAnsi="Arial" w:cs="Arial"/>
          <w:color w:val="0D0D0D" w:themeColor="text1" w:themeTint="F2"/>
          <w:kern w:val="0"/>
          <w:lang w:eastAsia="en-AU"/>
          <w14:ligatures w14:val="none"/>
        </w:rPr>
        <w:t>Signs</w:t>
      </w:r>
      <w:r w:rsidRPr="0088514F">
        <w:rPr>
          <w:rFonts w:ascii="Arial" w:eastAsia="Times New Roman" w:hAnsi="Arial" w:cs="Arial"/>
          <w:color w:val="0D0D0D" w:themeColor="text1" w:themeTint="F2"/>
          <w:kern w:val="0"/>
          <w:lang w:eastAsia="en-AU"/>
          <w14:ligatures w14:val="none"/>
        </w:rPr>
        <w:t xml:space="preserve"> in everyday environments helps reinforce the relevance of Braille and provides opportunities for people to use it. This can support independence</w:t>
      </w:r>
      <w:r w:rsidR="00CE1495" w:rsidRPr="0088514F">
        <w:rPr>
          <w:rFonts w:ascii="Arial" w:eastAsia="Times New Roman" w:hAnsi="Arial" w:cs="Arial"/>
          <w:color w:val="0D0D0D" w:themeColor="text1" w:themeTint="F2"/>
          <w:kern w:val="0"/>
          <w:lang w:eastAsia="en-AU"/>
          <w14:ligatures w14:val="none"/>
        </w:rPr>
        <w:t xml:space="preserve">, </w:t>
      </w:r>
      <w:r w:rsidRPr="0088514F">
        <w:rPr>
          <w:rFonts w:ascii="Arial" w:eastAsia="Times New Roman" w:hAnsi="Arial" w:cs="Arial"/>
          <w:color w:val="0D0D0D" w:themeColor="text1" w:themeTint="F2"/>
          <w:kern w:val="0"/>
          <w:lang w:eastAsia="en-AU"/>
          <w14:ligatures w14:val="none"/>
        </w:rPr>
        <w:t>choice,</w:t>
      </w:r>
      <w:r w:rsidR="00CE1495" w:rsidRPr="0088514F">
        <w:rPr>
          <w:rFonts w:ascii="Arial" w:eastAsia="Times New Roman" w:hAnsi="Arial" w:cs="Arial"/>
          <w:color w:val="0D0D0D" w:themeColor="text1" w:themeTint="F2"/>
          <w:kern w:val="0"/>
          <w:lang w:eastAsia="en-AU"/>
          <w14:ligatures w14:val="none"/>
        </w:rPr>
        <w:t xml:space="preserve"> and inclusion,</w:t>
      </w:r>
      <w:r w:rsidRPr="0088514F">
        <w:rPr>
          <w:rFonts w:ascii="Arial" w:eastAsia="Times New Roman" w:hAnsi="Arial" w:cs="Arial"/>
          <w:color w:val="0D0D0D" w:themeColor="text1" w:themeTint="F2"/>
          <w:kern w:val="0"/>
          <w:lang w:eastAsia="en-AU"/>
          <w14:ligatures w14:val="none"/>
        </w:rPr>
        <w:t xml:space="preserve"> regardless of when someone begins learning Braille</w:t>
      </w:r>
      <w:r w:rsidRPr="00692C35">
        <w:rPr>
          <w:rFonts w:ascii="Arial" w:eastAsia="Times New Roman" w:hAnsi="Arial" w:cs="Arial"/>
          <w:color w:val="0070C0"/>
          <w:kern w:val="0"/>
          <w:lang w:eastAsia="en-AU"/>
          <w14:ligatures w14:val="none"/>
        </w:rPr>
        <w:t>.</w:t>
      </w:r>
    </w:p>
    <w:p w14:paraId="48FB72F2" w14:textId="77777777" w:rsidR="004406DE" w:rsidRPr="004406DE" w:rsidRDefault="004406DE" w:rsidP="004406DE">
      <w:pPr>
        <w:spacing w:after="0" w:line="360" w:lineRule="auto"/>
        <w:rPr>
          <w:rFonts w:ascii="Arial" w:eastAsia="Times New Roman" w:hAnsi="Arial" w:cs="Arial"/>
          <w:color w:val="000000"/>
          <w:kern w:val="0"/>
          <w:lang w:eastAsia="en-AU"/>
          <w14:ligatures w14:val="none"/>
        </w:rPr>
      </w:pPr>
    </w:p>
    <w:p w14:paraId="27C4EF4A" w14:textId="6D7457E1" w:rsidR="004406DE" w:rsidRDefault="004406DE" w:rsidP="00AF7545">
      <w:pPr>
        <w:pStyle w:val="ListParagraph"/>
        <w:numPr>
          <w:ilvl w:val="0"/>
          <w:numId w:val="5"/>
        </w:numPr>
        <w:spacing w:after="0" w:line="360" w:lineRule="auto"/>
        <w:rPr>
          <w:rFonts w:ascii="Arial" w:eastAsia="Times New Roman" w:hAnsi="Arial" w:cs="Arial"/>
          <w:b/>
          <w:bCs/>
          <w:color w:val="0D0D0D" w:themeColor="text1" w:themeTint="F2"/>
          <w:kern w:val="0"/>
          <w:lang w:eastAsia="en-AU"/>
          <w14:ligatures w14:val="none"/>
        </w:rPr>
      </w:pPr>
      <w:r w:rsidRPr="0088514F">
        <w:rPr>
          <w:rFonts w:ascii="Arial" w:eastAsia="Times New Roman" w:hAnsi="Arial" w:cs="Arial"/>
          <w:b/>
          <w:bCs/>
          <w:color w:val="0D0D0D" w:themeColor="text1" w:themeTint="F2"/>
          <w:kern w:val="0"/>
          <w:lang w:eastAsia="en-AU"/>
          <w14:ligatures w14:val="none"/>
        </w:rPr>
        <w:t xml:space="preserve">If we wanted to convert workbooks to </w:t>
      </w:r>
      <w:proofErr w:type="gramStart"/>
      <w:r w:rsidR="0088514F">
        <w:rPr>
          <w:rFonts w:ascii="Arial" w:eastAsia="Times New Roman" w:hAnsi="Arial" w:cs="Arial"/>
          <w:b/>
          <w:bCs/>
          <w:color w:val="0D0D0D" w:themeColor="text1" w:themeTint="F2"/>
          <w:kern w:val="0"/>
          <w:lang w:eastAsia="en-AU"/>
          <w14:ligatures w14:val="none"/>
        </w:rPr>
        <w:t>B</w:t>
      </w:r>
      <w:r w:rsidRPr="0088514F">
        <w:rPr>
          <w:rFonts w:ascii="Arial" w:eastAsia="Times New Roman" w:hAnsi="Arial" w:cs="Arial"/>
          <w:b/>
          <w:bCs/>
          <w:color w:val="0D0D0D" w:themeColor="text1" w:themeTint="F2"/>
          <w:kern w:val="0"/>
          <w:lang w:eastAsia="en-AU"/>
          <w14:ligatures w14:val="none"/>
        </w:rPr>
        <w:t>raille</w:t>
      </w:r>
      <w:proofErr w:type="gramEnd"/>
      <w:r w:rsidRPr="0088514F">
        <w:rPr>
          <w:rFonts w:ascii="Arial" w:eastAsia="Times New Roman" w:hAnsi="Arial" w:cs="Arial"/>
          <w:b/>
          <w:bCs/>
          <w:color w:val="0D0D0D" w:themeColor="text1" w:themeTint="F2"/>
          <w:kern w:val="0"/>
          <w:lang w:eastAsia="en-AU"/>
          <w14:ligatures w14:val="none"/>
        </w:rPr>
        <w:t xml:space="preserve"> where </w:t>
      </w:r>
      <w:proofErr w:type="gramStart"/>
      <w:r w:rsidRPr="0088514F">
        <w:rPr>
          <w:rFonts w:ascii="Arial" w:eastAsia="Times New Roman" w:hAnsi="Arial" w:cs="Arial"/>
          <w:b/>
          <w:bCs/>
          <w:color w:val="0D0D0D" w:themeColor="text1" w:themeTint="F2"/>
          <w:kern w:val="0"/>
          <w:lang w:eastAsia="en-AU"/>
          <w14:ligatures w14:val="none"/>
        </w:rPr>
        <w:t>do</w:t>
      </w:r>
      <w:proofErr w:type="gramEnd"/>
      <w:r w:rsidRPr="0088514F">
        <w:rPr>
          <w:rFonts w:ascii="Arial" w:eastAsia="Times New Roman" w:hAnsi="Arial" w:cs="Arial"/>
          <w:b/>
          <w:bCs/>
          <w:color w:val="0D0D0D" w:themeColor="text1" w:themeTint="F2"/>
          <w:kern w:val="0"/>
          <w:lang w:eastAsia="en-AU"/>
          <w14:ligatures w14:val="none"/>
        </w:rPr>
        <w:t xml:space="preserve"> we head?</w:t>
      </w:r>
    </w:p>
    <w:p w14:paraId="3410CCDF" w14:textId="77777777" w:rsidR="0088514F" w:rsidRPr="0088514F" w:rsidRDefault="0088514F" w:rsidP="0088514F">
      <w:pPr>
        <w:pStyle w:val="ListParagraph"/>
        <w:spacing w:after="0" w:line="360" w:lineRule="auto"/>
        <w:rPr>
          <w:rFonts w:ascii="Arial" w:eastAsia="Times New Roman" w:hAnsi="Arial" w:cs="Arial"/>
          <w:b/>
          <w:bCs/>
          <w:color w:val="0D0D0D" w:themeColor="text1" w:themeTint="F2"/>
          <w:kern w:val="0"/>
          <w:lang w:eastAsia="en-AU"/>
          <w14:ligatures w14:val="none"/>
        </w:rPr>
      </w:pPr>
    </w:p>
    <w:p w14:paraId="2329AFE0" w14:textId="77777777" w:rsidR="0088514F" w:rsidRPr="0088514F" w:rsidRDefault="0088514F" w:rsidP="0088514F">
      <w:pPr>
        <w:spacing w:after="0" w:line="360" w:lineRule="auto"/>
        <w:rPr>
          <w:rFonts w:ascii="Arial" w:eastAsia="Times New Roman" w:hAnsi="Arial" w:cs="Arial"/>
          <w:color w:val="0D0D0D" w:themeColor="text1" w:themeTint="F2"/>
          <w:kern w:val="0"/>
          <w:highlight w:val="yellow"/>
          <w:lang w:eastAsia="en-AU"/>
          <w14:ligatures w14:val="none"/>
        </w:rPr>
      </w:pPr>
      <w:r w:rsidRPr="0088514F">
        <w:rPr>
          <w:rFonts w:ascii="Arial" w:eastAsia="Times New Roman" w:hAnsi="Arial" w:cs="Arial"/>
          <w:color w:val="0D0D0D" w:themeColor="text1" w:themeTint="F2"/>
          <w:kern w:val="0"/>
          <w:lang w:eastAsia="en-AU"/>
          <w14:ligatures w14:val="none"/>
        </w:rPr>
        <w:t xml:space="preserve">You can contact Vision Australia who have the facilities to convert all sorts of material into braille and tactile formats. </w:t>
      </w:r>
      <w:hyperlink r:id="rId10" w:history="1">
        <w:r w:rsidRPr="0088514F">
          <w:rPr>
            <w:rStyle w:val="Hyperlink"/>
            <w:rFonts w:ascii="Arial" w:eastAsia="Times New Roman" w:hAnsi="Arial" w:cs="Arial"/>
            <w:color w:val="0D0D0D" w:themeColor="text1" w:themeTint="F2"/>
            <w:kern w:val="0"/>
            <w:lang w:eastAsia="en-AU"/>
            <w14:ligatures w14:val="none"/>
          </w:rPr>
          <w:t>www.visionaustralia.org</w:t>
        </w:r>
      </w:hyperlink>
      <w:r w:rsidRPr="0088514F">
        <w:rPr>
          <w:rFonts w:ascii="Arial" w:eastAsia="Times New Roman" w:hAnsi="Arial" w:cs="Arial"/>
          <w:color w:val="0D0D0D" w:themeColor="text1" w:themeTint="F2"/>
          <w:kern w:val="0"/>
          <w:lang w:eastAsia="en-AU"/>
          <w14:ligatures w14:val="none"/>
        </w:rPr>
        <w:t xml:space="preserve"> </w:t>
      </w:r>
    </w:p>
    <w:p w14:paraId="30105E92" w14:textId="77777777" w:rsidR="004406DE" w:rsidRPr="004406DE" w:rsidRDefault="004406DE" w:rsidP="004406DE">
      <w:pPr>
        <w:pStyle w:val="ListParagraph"/>
        <w:spacing w:after="0" w:line="360" w:lineRule="auto"/>
        <w:rPr>
          <w:rFonts w:ascii="Arial" w:eastAsia="Times New Roman" w:hAnsi="Arial" w:cs="Arial"/>
          <w:color w:val="000000"/>
          <w:kern w:val="0"/>
          <w:lang w:eastAsia="en-AU"/>
          <w14:ligatures w14:val="none"/>
        </w:rPr>
      </w:pPr>
    </w:p>
    <w:p w14:paraId="34593883" w14:textId="77777777" w:rsidR="004406DE" w:rsidRPr="0088514F" w:rsidRDefault="004406DE" w:rsidP="000479A2">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88514F">
        <w:rPr>
          <w:rFonts w:ascii="Arial" w:eastAsia="Times New Roman" w:hAnsi="Arial" w:cs="Arial"/>
          <w:b/>
          <w:bCs/>
          <w:color w:val="000000"/>
          <w:kern w:val="0"/>
          <w:lang w:eastAsia="en-AU"/>
          <w14:ligatures w14:val="none"/>
        </w:rPr>
        <w:t>Question for Joanne: what apps do you use?</w:t>
      </w:r>
    </w:p>
    <w:p w14:paraId="417E13F3" w14:textId="67DEC439" w:rsidR="0088514F" w:rsidRPr="0088514F" w:rsidRDefault="0088514F" w:rsidP="000479A2">
      <w:pPr>
        <w:pStyle w:val="NormalWeb"/>
        <w:spacing w:line="360" w:lineRule="auto"/>
        <w:rPr>
          <w:rFonts w:ascii="Arial" w:hAnsi="Arial" w:cs="Arial"/>
        </w:rPr>
      </w:pPr>
      <w:r w:rsidRPr="0088514F">
        <w:rPr>
          <w:rFonts w:ascii="Arial" w:hAnsi="Arial" w:cs="Arial"/>
        </w:rPr>
        <w:t>I was initially overwhelmed by the number and variety of apps available.</w:t>
      </w:r>
      <w:r w:rsidRPr="0088514F">
        <w:rPr>
          <w:rFonts w:ascii="Arial" w:hAnsi="Arial" w:cs="Arial"/>
        </w:rPr>
        <w:t xml:space="preserve"> </w:t>
      </w:r>
      <w:r w:rsidRPr="0088514F">
        <w:rPr>
          <w:rFonts w:ascii="Arial" w:hAnsi="Arial" w:cs="Arial"/>
        </w:rPr>
        <w:t>I've tried several navigating and low vision apps</w:t>
      </w:r>
      <w:r>
        <w:rPr>
          <w:rFonts w:ascii="Arial" w:hAnsi="Arial" w:cs="Arial"/>
        </w:rPr>
        <w:t xml:space="preserve"> - </w:t>
      </w:r>
      <w:r w:rsidRPr="0088514F">
        <w:rPr>
          <w:rFonts w:ascii="Arial" w:hAnsi="Arial" w:cs="Arial"/>
        </w:rPr>
        <w:t>some have been great. It's all about finding which ones work best for you and where you live. Many are similar, so I've narrowed it down to a few key ones rather than a different app for every situation. I now use:</w:t>
      </w:r>
    </w:p>
    <w:p w14:paraId="360E054F" w14:textId="39ECB2AD" w:rsidR="0088514F" w:rsidRDefault="0088514F" w:rsidP="000479A2">
      <w:pPr>
        <w:pStyle w:val="NormalWeb"/>
        <w:numPr>
          <w:ilvl w:val="0"/>
          <w:numId w:val="13"/>
        </w:numPr>
        <w:spacing w:line="360" w:lineRule="auto"/>
        <w:rPr>
          <w:rFonts w:ascii="Arial" w:hAnsi="Arial" w:cs="Arial"/>
        </w:rPr>
      </w:pPr>
      <w:r w:rsidRPr="0088514F">
        <w:rPr>
          <w:rStyle w:val="Strong"/>
          <w:rFonts w:ascii="Arial" w:eastAsiaTheme="majorEastAsia" w:hAnsi="Arial" w:cs="Arial"/>
        </w:rPr>
        <w:t>Daily essentials:</w:t>
      </w:r>
      <w:r w:rsidRPr="0088514F">
        <w:rPr>
          <w:rFonts w:ascii="Arial" w:hAnsi="Arial" w:cs="Arial"/>
        </w:rPr>
        <w:t xml:space="preserve"> Siri and Meta with my Ray-Ban smart glasses throughout the day</w:t>
      </w:r>
    </w:p>
    <w:p w14:paraId="77E0E36C" w14:textId="77777777" w:rsidR="0088514F" w:rsidRDefault="0088514F" w:rsidP="000479A2">
      <w:pPr>
        <w:pStyle w:val="NormalWeb"/>
        <w:numPr>
          <w:ilvl w:val="0"/>
          <w:numId w:val="13"/>
        </w:numPr>
        <w:spacing w:line="360" w:lineRule="auto"/>
        <w:rPr>
          <w:rFonts w:ascii="Arial" w:hAnsi="Arial" w:cs="Arial"/>
        </w:rPr>
      </w:pPr>
      <w:r w:rsidRPr="0088514F">
        <w:rPr>
          <w:rStyle w:val="Strong"/>
          <w:rFonts w:ascii="Arial" w:eastAsiaTheme="majorEastAsia" w:hAnsi="Arial" w:cs="Arial"/>
        </w:rPr>
        <w:t>Visual assistance:</w:t>
      </w:r>
      <w:r w:rsidRPr="0088514F">
        <w:rPr>
          <w:rFonts w:ascii="Arial" w:hAnsi="Arial" w:cs="Arial"/>
        </w:rPr>
        <w:t xml:space="preserve"> Be My Eyes and </w:t>
      </w:r>
      <w:proofErr w:type="spellStart"/>
      <w:r w:rsidRPr="0088514F">
        <w:rPr>
          <w:rFonts w:ascii="Arial" w:hAnsi="Arial" w:cs="Arial"/>
        </w:rPr>
        <w:t>SeeingAI</w:t>
      </w:r>
      <w:proofErr w:type="spellEnd"/>
      <w:r w:rsidRPr="0088514F">
        <w:rPr>
          <w:rFonts w:ascii="Arial" w:hAnsi="Arial" w:cs="Arial"/>
        </w:rPr>
        <w:t xml:space="preserve"> </w:t>
      </w:r>
    </w:p>
    <w:p w14:paraId="1374003B" w14:textId="6EDBB94C" w:rsidR="004406DE" w:rsidRPr="000479A2" w:rsidRDefault="0088514F" w:rsidP="000479A2">
      <w:pPr>
        <w:pStyle w:val="NormalWeb"/>
        <w:numPr>
          <w:ilvl w:val="0"/>
          <w:numId w:val="13"/>
        </w:numPr>
        <w:spacing w:line="360" w:lineRule="auto"/>
        <w:rPr>
          <w:rFonts w:ascii="Arial" w:hAnsi="Arial" w:cs="Arial"/>
        </w:rPr>
      </w:pPr>
      <w:r w:rsidRPr="0088514F">
        <w:rPr>
          <w:rStyle w:val="Strong"/>
          <w:rFonts w:ascii="Arial" w:eastAsiaTheme="majorEastAsia" w:hAnsi="Arial" w:cs="Arial"/>
        </w:rPr>
        <w:t>Navigation:</w:t>
      </w:r>
      <w:r w:rsidRPr="0088514F">
        <w:rPr>
          <w:rFonts w:ascii="Arial" w:hAnsi="Arial" w:cs="Arial"/>
        </w:rPr>
        <w:t xml:space="preserve"> </w:t>
      </w:r>
      <w:proofErr w:type="spellStart"/>
      <w:r w:rsidRPr="0088514F">
        <w:rPr>
          <w:rFonts w:ascii="Arial" w:hAnsi="Arial" w:cs="Arial"/>
        </w:rPr>
        <w:t>NaviLens</w:t>
      </w:r>
      <w:proofErr w:type="spellEnd"/>
    </w:p>
    <w:p w14:paraId="09B7B34F" w14:textId="0F95057C" w:rsidR="004406DE" w:rsidRPr="0088514F"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88514F">
        <w:rPr>
          <w:rFonts w:ascii="Arial" w:eastAsia="Times New Roman" w:hAnsi="Arial" w:cs="Arial"/>
          <w:b/>
          <w:bCs/>
          <w:color w:val="000000"/>
          <w:kern w:val="0"/>
          <w:lang w:eastAsia="en-AU"/>
          <w14:ligatures w14:val="none"/>
        </w:rPr>
        <w:t>Are there guidelines about placement of braille and access points that are mandated to have braille signs?</w:t>
      </w:r>
    </w:p>
    <w:p w14:paraId="23922401" w14:textId="132A348C" w:rsidR="00BC1486" w:rsidRPr="0088514F" w:rsidRDefault="00BC1486" w:rsidP="0088514F">
      <w:pPr>
        <w:pStyle w:val="NormalWeb"/>
        <w:spacing w:line="360" w:lineRule="auto"/>
        <w:rPr>
          <w:rFonts w:ascii="Arial" w:hAnsi="Arial" w:cs="Arial"/>
          <w:color w:val="0D0D0D" w:themeColor="text1" w:themeTint="F2"/>
        </w:rPr>
      </w:pPr>
      <w:r w:rsidRPr="0088514F">
        <w:rPr>
          <w:rFonts w:ascii="Arial" w:hAnsi="Arial" w:cs="Arial"/>
          <w:color w:val="0D0D0D" w:themeColor="text1" w:themeTint="F2"/>
        </w:rPr>
        <w:t xml:space="preserve">There are standards and guidelines that relate to the placement of </w:t>
      </w:r>
      <w:r w:rsidR="00AB0143" w:rsidRPr="0088514F">
        <w:rPr>
          <w:rFonts w:ascii="Arial" w:hAnsi="Arial" w:cs="Arial"/>
          <w:color w:val="0D0D0D" w:themeColor="text1" w:themeTint="F2"/>
        </w:rPr>
        <w:t>Braille Tactile Signs</w:t>
      </w:r>
      <w:r w:rsidRPr="0088514F">
        <w:rPr>
          <w:rFonts w:ascii="Arial" w:hAnsi="Arial" w:cs="Arial"/>
          <w:color w:val="0D0D0D" w:themeColor="text1" w:themeTint="F2"/>
        </w:rPr>
        <w:t xml:space="preserve">, and these can vary depending on the setting, such as public buildings or transport environments. </w:t>
      </w:r>
      <w:r w:rsidR="00AB0143" w:rsidRPr="0088514F">
        <w:rPr>
          <w:rFonts w:ascii="Arial" w:hAnsi="Arial" w:cs="Arial"/>
          <w:color w:val="0D0D0D" w:themeColor="text1" w:themeTint="F2"/>
        </w:rPr>
        <w:t>With public buildings for example, t</w:t>
      </w:r>
      <w:r w:rsidRPr="0088514F">
        <w:rPr>
          <w:rFonts w:ascii="Arial" w:hAnsi="Arial" w:cs="Arial"/>
          <w:color w:val="0D0D0D" w:themeColor="text1" w:themeTint="F2"/>
        </w:rPr>
        <w:t xml:space="preserve">he National Construction Code </w:t>
      </w:r>
      <w:r w:rsidR="00AB0143" w:rsidRPr="0088514F">
        <w:rPr>
          <w:rFonts w:ascii="Arial" w:hAnsi="Arial" w:cs="Arial"/>
          <w:color w:val="0D0D0D" w:themeColor="text1" w:themeTint="F2"/>
        </w:rPr>
        <w:t xml:space="preserve">(NCC) </w:t>
      </w:r>
      <w:r w:rsidRPr="0088514F">
        <w:rPr>
          <w:rFonts w:ascii="Arial" w:hAnsi="Arial" w:cs="Arial"/>
          <w:color w:val="0D0D0D" w:themeColor="text1" w:themeTint="F2"/>
        </w:rPr>
        <w:t xml:space="preserve">outlines requirements for where </w:t>
      </w:r>
      <w:r w:rsidR="00AB0143" w:rsidRPr="0088514F">
        <w:rPr>
          <w:rFonts w:ascii="Arial" w:hAnsi="Arial" w:cs="Arial"/>
          <w:color w:val="0D0D0D" w:themeColor="text1" w:themeTint="F2"/>
        </w:rPr>
        <w:t xml:space="preserve">Braille Tactile Signs </w:t>
      </w:r>
      <w:r w:rsidRPr="0088514F">
        <w:rPr>
          <w:rFonts w:ascii="Arial" w:hAnsi="Arial" w:cs="Arial"/>
          <w:color w:val="0D0D0D" w:themeColor="text1" w:themeTint="F2"/>
        </w:rPr>
        <w:t xml:space="preserve">are required, along with guidance on </w:t>
      </w:r>
      <w:r w:rsidR="00AB0143" w:rsidRPr="0088514F">
        <w:rPr>
          <w:rFonts w:ascii="Arial" w:hAnsi="Arial" w:cs="Arial"/>
          <w:color w:val="0D0D0D" w:themeColor="text1" w:themeTint="F2"/>
        </w:rPr>
        <w:t xml:space="preserve">their </w:t>
      </w:r>
      <w:r w:rsidRPr="0088514F">
        <w:rPr>
          <w:rFonts w:ascii="Arial" w:hAnsi="Arial" w:cs="Arial"/>
          <w:color w:val="0D0D0D" w:themeColor="text1" w:themeTint="F2"/>
        </w:rPr>
        <w:t xml:space="preserve">height and </w:t>
      </w:r>
      <w:r w:rsidR="008E153B" w:rsidRPr="0088514F">
        <w:rPr>
          <w:rFonts w:ascii="Arial" w:hAnsi="Arial" w:cs="Arial"/>
          <w:color w:val="0D0D0D" w:themeColor="text1" w:themeTint="F2"/>
        </w:rPr>
        <w:t>positioning they are to be installed</w:t>
      </w:r>
      <w:r w:rsidRPr="0088514F">
        <w:rPr>
          <w:rFonts w:ascii="Arial" w:hAnsi="Arial" w:cs="Arial"/>
          <w:color w:val="0D0D0D" w:themeColor="text1" w:themeTint="F2"/>
        </w:rPr>
        <w:t>.</w:t>
      </w:r>
    </w:p>
    <w:p w14:paraId="40B14D43" w14:textId="3FDDBA38" w:rsidR="00E5797B" w:rsidRPr="0088514F" w:rsidRDefault="00E5797B" w:rsidP="0088514F">
      <w:pPr>
        <w:pStyle w:val="NormalWeb"/>
        <w:spacing w:line="360" w:lineRule="auto"/>
        <w:rPr>
          <w:rFonts w:ascii="Arial" w:hAnsi="Arial" w:cs="Arial"/>
          <w:color w:val="0D0D0D" w:themeColor="text1" w:themeTint="F2"/>
        </w:rPr>
      </w:pPr>
      <w:r w:rsidRPr="0088514F">
        <w:rPr>
          <w:rFonts w:ascii="Arial" w:hAnsi="Arial" w:cs="Arial"/>
          <w:color w:val="0D0D0D" w:themeColor="text1" w:themeTint="F2"/>
        </w:rPr>
        <w:lastRenderedPageBreak/>
        <w:t>Standards Australia complements this by providing more detailed information about which signs are required in specific locations, as well as design elements that support consistency, legibility, and usability across a site</w:t>
      </w:r>
      <w:r w:rsidR="00E02DB6" w:rsidRPr="0088514F">
        <w:rPr>
          <w:rFonts w:ascii="Arial" w:hAnsi="Arial" w:cs="Arial"/>
          <w:color w:val="0D0D0D" w:themeColor="text1" w:themeTint="F2"/>
        </w:rPr>
        <w:t>.  The Standards also provide detailed guidance on the purpose, content, and placement of Braille Tactile maps.</w:t>
      </w:r>
    </w:p>
    <w:p w14:paraId="6C030616" w14:textId="2E04BFEB" w:rsidR="00BC1486" w:rsidRPr="0088514F" w:rsidRDefault="00B34C7F" w:rsidP="0088514F">
      <w:pPr>
        <w:spacing w:after="0" w:line="360" w:lineRule="auto"/>
        <w:rPr>
          <w:rFonts w:ascii="Arial" w:eastAsia="Times New Roman" w:hAnsi="Arial" w:cs="Arial"/>
          <w:color w:val="0D0D0D" w:themeColor="text1" w:themeTint="F2"/>
          <w:kern w:val="0"/>
          <w:lang w:eastAsia="en-AU"/>
          <w14:ligatures w14:val="none"/>
        </w:rPr>
      </w:pPr>
      <w:r w:rsidRPr="0088514F">
        <w:rPr>
          <w:rFonts w:ascii="Arial" w:eastAsia="Times New Roman" w:hAnsi="Arial" w:cs="Arial"/>
          <w:color w:val="0D0D0D" w:themeColor="text1" w:themeTint="F2"/>
          <w:kern w:val="0"/>
          <w:lang w:eastAsia="en-AU"/>
          <w14:ligatures w14:val="none"/>
        </w:rPr>
        <w:t>The National Construction Code places emphasis on supporting an appropriate path of travel to reach a required destination or point of interest, rather than focusing solely on identifying a space once someone has arrived. For example, this can mean having Braille Tactile Signs that assists a person to locate and follow the path to the toilets from a corridor or entry point, not just signage on the toilet door itself.</w:t>
      </w:r>
    </w:p>
    <w:p w14:paraId="1402D772" w14:textId="77777777" w:rsidR="004406DE" w:rsidRPr="004406DE" w:rsidRDefault="004406DE" w:rsidP="004406DE">
      <w:pPr>
        <w:pStyle w:val="ListParagraph"/>
        <w:spacing w:after="0" w:line="360" w:lineRule="auto"/>
        <w:rPr>
          <w:rFonts w:ascii="Arial" w:eastAsia="Times New Roman" w:hAnsi="Arial" w:cs="Arial"/>
          <w:color w:val="000000"/>
          <w:kern w:val="0"/>
          <w:lang w:eastAsia="en-AU"/>
          <w14:ligatures w14:val="none"/>
        </w:rPr>
      </w:pPr>
    </w:p>
    <w:p w14:paraId="0224564F" w14:textId="62EFCDEA"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203B12">
        <w:rPr>
          <w:rFonts w:ascii="Arial" w:eastAsia="Times New Roman" w:hAnsi="Arial" w:cs="Arial"/>
          <w:b/>
          <w:bCs/>
          <w:color w:val="000000"/>
          <w:kern w:val="0"/>
          <w:lang w:eastAsia="en-AU"/>
          <w14:ligatures w14:val="none"/>
        </w:rPr>
        <w:t>Is there a document/guide that outlines best practice "wording" / wayfinding that is recommended on braille and tactile signage? Best practice examples that are effective.</w:t>
      </w:r>
    </w:p>
    <w:p w14:paraId="21242320" w14:textId="77777777" w:rsidR="00203B12" w:rsidRPr="00203B12" w:rsidRDefault="00203B12" w:rsidP="00203B12">
      <w:pPr>
        <w:pStyle w:val="ListParagraph"/>
        <w:spacing w:after="0" w:line="360" w:lineRule="auto"/>
        <w:rPr>
          <w:rFonts w:ascii="Arial" w:eastAsia="Times New Roman" w:hAnsi="Arial" w:cs="Arial"/>
          <w:b/>
          <w:bCs/>
          <w:color w:val="000000"/>
          <w:kern w:val="0"/>
          <w:lang w:eastAsia="en-AU"/>
          <w14:ligatures w14:val="none"/>
        </w:rPr>
      </w:pPr>
    </w:p>
    <w:p w14:paraId="77D07AE1" w14:textId="5884FB9A" w:rsidR="00D931F3" w:rsidRPr="00203B12" w:rsidRDefault="006953B2" w:rsidP="00203B12">
      <w:pPr>
        <w:spacing w:after="0" w:line="360" w:lineRule="auto"/>
        <w:rPr>
          <w:rFonts w:ascii="Arial" w:eastAsia="Times New Roman" w:hAnsi="Arial" w:cs="Arial"/>
          <w:color w:val="0D0D0D" w:themeColor="text1" w:themeTint="F2"/>
          <w:kern w:val="0"/>
          <w:lang w:eastAsia="en-AU"/>
          <w14:ligatures w14:val="none"/>
        </w:rPr>
      </w:pPr>
      <w:r w:rsidRPr="00203B12">
        <w:rPr>
          <w:rFonts w:ascii="Arial" w:eastAsia="Times New Roman" w:hAnsi="Arial" w:cs="Arial"/>
          <w:color w:val="0D0D0D" w:themeColor="text1" w:themeTint="F2"/>
          <w:kern w:val="0"/>
          <w:lang w:eastAsia="en-AU"/>
          <w14:ligatures w14:val="none"/>
        </w:rPr>
        <w:t xml:space="preserve">In addition to the National Construction Code, Standards Australia provides guidance on wording for </w:t>
      </w:r>
      <w:r w:rsidR="0067626F" w:rsidRPr="00203B12">
        <w:rPr>
          <w:rFonts w:ascii="Arial" w:eastAsia="Times New Roman" w:hAnsi="Arial" w:cs="Arial"/>
          <w:color w:val="0D0D0D" w:themeColor="text1" w:themeTint="F2"/>
          <w:kern w:val="0"/>
          <w:lang w:eastAsia="en-AU"/>
          <w14:ligatures w14:val="none"/>
        </w:rPr>
        <w:t>Braille Tactile Signs</w:t>
      </w:r>
      <w:r w:rsidRPr="00203B12">
        <w:rPr>
          <w:rFonts w:ascii="Arial" w:eastAsia="Times New Roman" w:hAnsi="Arial" w:cs="Arial"/>
          <w:color w:val="0D0D0D" w:themeColor="text1" w:themeTint="F2"/>
          <w:kern w:val="0"/>
          <w:lang w:eastAsia="en-AU"/>
          <w14:ligatures w14:val="none"/>
        </w:rPr>
        <w:t xml:space="preserve">, including recommended fonts and examples of universal symbols. </w:t>
      </w:r>
      <w:r w:rsidR="00E02DB6" w:rsidRPr="00203B12">
        <w:rPr>
          <w:rFonts w:ascii="Arial" w:eastAsia="Times New Roman" w:hAnsi="Arial" w:cs="Arial"/>
          <w:color w:val="0D0D0D" w:themeColor="text1" w:themeTint="F2"/>
          <w:kern w:val="0"/>
          <w:lang w:eastAsia="en-AU"/>
          <w14:ligatures w14:val="none"/>
        </w:rPr>
        <w:t xml:space="preserve">These standards set the minimum requirements for compliance and establish a baseline for consistency and legibility. </w:t>
      </w:r>
      <w:r w:rsidRPr="00203B12">
        <w:rPr>
          <w:rFonts w:ascii="Arial" w:eastAsia="Times New Roman" w:hAnsi="Arial" w:cs="Arial"/>
          <w:color w:val="0D0D0D" w:themeColor="text1" w:themeTint="F2"/>
          <w:kern w:val="0"/>
          <w:lang w:eastAsia="en-AU"/>
          <w14:ligatures w14:val="none"/>
        </w:rPr>
        <w:t xml:space="preserve">Other helpful resources, such as </w:t>
      </w:r>
      <w:r w:rsidRPr="00203B12">
        <w:rPr>
          <w:rFonts w:ascii="Arial" w:eastAsia="Times New Roman" w:hAnsi="Arial" w:cs="Arial"/>
          <w:i/>
          <w:iCs/>
          <w:color w:val="0D0D0D" w:themeColor="text1" w:themeTint="F2"/>
          <w:kern w:val="0"/>
          <w:lang w:eastAsia="en-AU"/>
          <w14:ligatures w14:val="none"/>
        </w:rPr>
        <w:t>Good Sign Practice</w:t>
      </w:r>
      <w:r w:rsidR="00E02DB6" w:rsidRPr="00203B12">
        <w:rPr>
          <w:rFonts w:ascii="Arial" w:eastAsia="Times New Roman" w:hAnsi="Arial" w:cs="Arial"/>
          <w:i/>
          <w:iCs/>
          <w:color w:val="0D0D0D" w:themeColor="text1" w:themeTint="F2"/>
          <w:kern w:val="0"/>
          <w:lang w:eastAsia="en-AU"/>
          <w14:ligatures w14:val="none"/>
        </w:rPr>
        <w:t>s</w:t>
      </w:r>
      <w:r w:rsidRPr="00203B12">
        <w:rPr>
          <w:rFonts w:ascii="Arial" w:eastAsia="Times New Roman" w:hAnsi="Arial" w:cs="Arial"/>
          <w:color w:val="0D0D0D" w:themeColor="text1" w:themeTint="F2"/>
          <w:kern w:val="0"/>
          <w:lang w:eastAsia="en-AU"/>
          <w14:ligatures w14:val="none"/>
        </w:rPr>
        <w:t>, offer practical suggestions and examples of effective wayfinding for people with vision loss. These resources can support designers and building managers in creating signage that is clear, consistent, and user-friendly.</w:t>
      </w:r>
      <w:r w:rsidR="0067626F" w:rsidRPr="00203B12">
        <w:rPr>
          <w:rFonts w:ascii="Arial" w:eastAsia="Times New Roman" w:hAnsi="Arial" w:cs="Arial"/>
          <w:color w:val="0D0D0D" w:themeColor="text1" w:themeTint="F2"/>
          <w:kern w:val="0"/>
          <w:lang w:eastAsia="en-AU"/>
          <w14:ligatures w14:val="none"/>
        </w:rPr>
        <w:t xml:space="preserve"> At Braille Tactile Signs Aust, we recommend consulting with a specialist in </w:t>
      </w:r>
      <w:r w:rsidR="00BB4253" w:rsidRPr="00203B12">
        <w:rPr>
          <w:rFonts w:ascii="Arial" w:eastAsia="Times New Roman" w:hAnsi="Arial" w:cs="Arial"/>
          <w:color w:val="0D0D0D" w:themeColor="text1" w:themeTint="F2"/>
          <w:kern w:val="0"/>
          <w:lang w:eastAsia="en-AU"/>
          <w14:ligatures w14:val="none"/>
        </w:rPr>
        <w:t xml:space="preserve">BTS from the onset, to assist in supporting an efficient and effective outcome that considers the various stakeholders from start to finish and beyond. </w:t>
      </w:r>
    </w:p>
    <w:p w14:paraId="43B8A7F1" w14:textId="77777777" w:rsidR="004406DE" w:rsidRPr="004406DE" w:rsidRDefault="004406DE" w:rsidP="004406DE">
      <w:pPr>
        <w:spacing w:after="0" w:line="360" w:lineRule="auto"/>
        <w:rPr>
          <w:rFonts w:ascii="Arial" w:eastAsia="Times New Roman" w:hAnsi="Arial" w:cs="Arial"/>
          <w:color w:val="000000"/>
          <w:kern w:val="0"/>
          <w:lang w:eastAsia="en-AU"/>
          <w14:ligatures w14:val="none"/>
        </w:rPr>
      </w:pPr>
    </w:p>
    <w:p w14:paraId="3F711852" w14:textId="77777777"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203B12">
        <w:rPr>
          <w:rFonts w:ascii="Arial" w:eastAsia="Times New Roman" w:hAnsi="Arial" w:cs="Arial"/>
          <w:b/>
          <w:bCs/>
          <w:color w:val="000000"/>
          <w:kern w:val="0"/>
          <w:lang w:eastAsia="en-AU"/>
          <w14:ligatures w14:val="none"/>
        </w:rPr>
        <w:t>Regarding Braille placement, I would assume that they also need a Tactile Ground Surface Indicators (TGSI) to understand the placement. Is there a gap in the codes?</w:t>
      </w:r>
    </w:p>
    <w:p w14:paraId="7DA85A94" w14:textId="77777777" w:rsidR="00203B12" w:rsidRPr="00203B12" w:rsidRDefault="00203B12" w:rsidP="00203B12">
      <w:pPr>
        <w:pStyle w:val="ListParagraph"/>
        <w:spacing w:after="0" w:line="360" w:lineRule="auto"/>
        <w:rPr>
          <w:rFonts w:ascii="Arial" w:eastAsia="Times New Roman" w:hAnsi="Arial" w:cs="Arial"/>
          <w:b/>
          <w:bCs/>
          <w:color w:val="000000"/>
          <w:kern w:val="0"/>
          <w:lang w:eastAsia="en-AU"/>
          <w14:ligatures w14:val="none"/>
        </w:rPr>
      </w:pPr>
    </w:p>
    <w:p w14:paraId="511E3392" w14:textId="496E19EE" w:rsidR="00E34748" w:rsidRPr="00203B12" w:rsidRDefault="00E34748" w:rsidP="00203B12">
      <w:pPr>
        <w:spacing w:after="0" w:line="360" w:lineRule="auto"/>
        <w:rPr>
          <w:rFonts w:ascii="Arial" w:eastAsia="Times New Roman" w:hAnsi="Arial" w:cs="Arial"/>
          <w:color w:val="0D0D0D" w:themeColor="text1" w:themeTint="F2"/>
          <w:kern w:val="0"/>
          <w:lang w:eastAsia="en-AU"/>
          <w14:ligatures w14:val="none"/>
        </w:rPr>
      </w:pPr>
      <w:r w:rsidRPr="00203B12">
        <w:rPr>
          <w:rFonts w:ascii="Arial" w:eastAsia="Times New Roman" w:hAnsi="Arial" w:cs="Arial"/>
          <w:color w:val="0D0D0D" w:themeColor="text1" w:themeTint="F2"/>
          <w:kern w:val="0"/>
          <w:lang w:eastAsia="en-AU"/>
          <w14:ligatures w14:val="none"/>
        </w:rPr>
        <w:lastRenderedPageBreak/>
        <w:t xml:space="preserve">This is a great question and an important point. Currently, there is no standard system in Australia using Tactile Ground Surface Indicators to guide someone specifically to a </w:t>
      </w:r>
      <w:r w:rsidR="00917B95" w:rsidRPr="00203B12">
        <w:rPr>
          <w:rFonts w:ascii="Arial" w:eastAsia="Times New Roman" w:hAnsi="Arial" w:cs="Arial"/>
          <w:color w:val="0D0D0D" w:themeColor="text1" w:themeTint="F2"/>
          <w:kern w:val="0"/>
          <w:lang w:eastAsia="en-AU"/>
          <w14:ligatures w14:val="none"/>
        </w:rPr>
        <w:t>Braille Tactile Sign</w:t>
      </w:r>
      <w:r w:rsidRPr="00203B12">
        <w:rPr>
          <w:rFonts w:ascii="Arial" w:eastAsia="Times New Roman" w:hAnsi="Arial" w:cs="Arial"/>
          <w:color w:val="0D0D0D" w:themeColor="text1" w:themeTint="F2"/>
          <w:kern w:val="0"/>
          <w:lang w:eastAsia="en-AU"/>
          <w14:ligatures w14:val="none"/>
        </w:rPr>
        <w:t>, although there have been a few examples in practice. This highlights an area where there is room for further development and improvement within the existing standards and codes. Exploring ways to better support navigation for people who are blind or have low vision could enhance accessibility in the future.</w:t>
      </w:r>
    </w:p>
    <w:p w14:paraId="4374ACCF" w14:textId="77777777" w:rsidR="004406DE" w:rsidRPr="004406DE" w:rsidRDefault="004406DE" w:rsidP="004406DE">
      <w:pPr>
        <w:spacing w:after="0" w:line="360" w:lineRule="auto"/>
        <w:rPr>
          <w:rFonts w:ascii="Arial" w:eastAsia="Times New Roman" w:hAnsi="Arial" w:cs="Arial"/>
          <w:color w:val="000000"/>
          <w:kern w:val="0"/>
          <w:lang w:eastAsia="en-AU"/>
          <w14:ligatures w14:val="none"/>
        </w:rPr>
      </w:pPr>
    </w:p>
    <w:p w14:paraId="443F4F5E" w14:textId="6325165E"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203B12">
        <w:rPr>
          <w:rFonts w:ascii="Arial" w:eastAsia="Times New Roman" w:hAnsi="Arial" w:cs="Arial"/>
          <w:b/>
          <w:bCs/>
          <w:color w:val="000000"/>
          <w:kern w:val="0"/>
          <w:lang w:eastAsia="en-AU"/>
          <w14:ligatures w14:val="none"/>
        </w:rPr>
        <w:t>Are there accessibility standards for physical spaces that those with lived experience and others with confirmed knowing can endorse as standards that work that are expressed so those working in any sector can understand to implement in their work without misunderstanding in application?</w:t>
      </w:r>
    </w:p>
    <w:p w14:paraId="79BBA092" w14:textId="77777777" w:rsidR="00203B12" w:rsidRPr="00203B12" w:rsidRDefault="00203B12" w:rsidP="00203B12">
      <w:pPr>
        <w:pStyle w:val="ListParagraph"/>
        <w:spacing w:after="0" w:line="360" w:lineRule="auto"/>
        <w:rPr>
          <w:rFonts w:ascii="Arial" w:eastAsia="Times New Roman" w:hAnsi="Arial" w:cs="Arial"/>
          <w:b/>
          <w:bCs/>
          <w:color w:val="000000"/>
          <w:kern w:val="0"/>
          <w:lang w:eastAsia="en-AU"/>
          <w14:ligatures w14:val="none"/>
        </w:rPr>
      </w:pPr>
    </w:p>
    <w:p w14:paraId="218ECB00" w14:textId="77777777" w:rsidR="00203B12" w:rsidRDefault="00203B12" w:rsidP="00203B12">
      <w:pPr>
        <w:spacing w:after="0" w:line="360" w:lineRule="auto"/>
        <w:rPr>
          <w:rFonts w:ascii="Arial" w:eastAsia="Times New Roman" w:hAnsi="Arial" w:cs="Arial"/>
          <w:color w:val="0D0D0D" w:themeColor="text1" w:themeTint="F2"/>
          <w:kern w:val="0"/>
          <w:lang w:eastAsia="en-AU"/>
          <w14:ligatures w14:val="none"/>
        </w:rPr>
      </w:pPr>
      <w:r w:rsidRPr="00203B12">
        <w:rPr>
          <w:rFonts w:ascii="Arial" w:eastAsia="Times New Roman" w:hAnsi="Arial" w:cs="Arial"/>
          <w:color w:val="0D0D0D" w:themeColor="text1" w:themeTint="F2"/>
          <w:kern w:val="0"/>
          <w:lang w:eastAsia="en-AU"/>
          <w14:ligatures w14:val="none"/>
        </w:rPr>
        <w:t xml:space="preserve">There are multiple factors to consider when looking at whether accessibility standards are effective and workable across different sectors. </w:t>
      </w:r>
    </w:p>
    <w:p w14:paraId="10694906" w14:textId="77777777" w:rsidR="00203B12" w:rsidRDefault="00203B12" w:rsidP="00203B12">
      <w:pPr>
        <w:spacing w:after="0" w:line="360" w:lineRule="auto"/>
        <w:rPr>
          <w:rFonts w:ascii="Arial" w:eastAsia="Times New Roman" w:hAnsi="Arial" w:cs="Arial"/>
          <w:color w:val="0D0D0D" w:themeColor="text1" w:themeTint="F2"/>
          <w:kern w:val="0"/>
          <w:lang w:eastAsia="en-AU"/>
          <w14:ligatures w14:val="none"/>
        </w:rPr>
      </w:pPr>
      <w:r w:rsidRPr="00203B12">
        <w:rPr>
          <w:rFonts w:ascii="Arial" w:eastAsia="Times New Roman" w:hAnsi="Arial" w:cs="Arial"/>
          <w:b/>
          <w:bCs/>
          <w:color w:val="0D0D0D" w:themeColor="text1" w:themeTint="F2"/>
          <w:kern w:val="0"/>
          <w:lang w:eastAsia="en-AU"/>
          <w14:ligatures w14:val="none"/>
        </w:rPr>
        <w:t>From a design perspective</w:t>
      </w:r>
      <w:r w:rsidRPr="00203B12">
        <w:rPr>
          <w:rFonts w:ascii="Arial" w:eastAsia="Times New Roman" w:hAnsi="Arial" w:cs="Arial"/>
          <w:color w:val="0D0D0D" w:themeColor="text1" w:themeTint="F2"/>
          <w:kern w:val="0"/>
          <w:lang w:eastAsia="en-AU"/>
          <w14:ligatures w14:val="none"/>
        </w:rPr>
        <w:t xml:space="preserve">, the existing standards set out the requirements for accessibility. </w:t>
      </w:r>
    </w:p>
    <w:p w14:paraId="08676431" w14:textId="77777777" w:rsidR="00203B12" w:rsidRPr="000479A2" w:rsidRDefault="00203B12" w:rsidP="000479A2">
      <w:pPr>
        <w:pStyle w:val="ListParagraph"/>
        <w:numPr>
          <w:ilvl w:val="0"/>
          <w:numId w:val="14"/>
        </w:num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color w:val="0D0D0D" w:themeColor="text1" w:themeTint="F2"/>
          <w:kern w:val="0"/>
          <w:lang w:eastAsia="en-AU"/>
          <w14:ligatures w14:val="none"/>
        </w:rPr>
        <w:t xml:space="preserve">When they are followed as intended, rather than interpreted as a minimum checklist, they can be effective. </w:t>
      </w:r>
    </w:p>
    <w:p w14:paraId="1751DC5E" w14:textId="7DC9F314" w:rsidR="00203B12" w:rsidRPr="000479A2" w:rsidRDefault="00203B12" w:rsidP="000479A2">
      <w:pPr>
        <w:pStyle w:val="ListParagraph"/>
        <w:numPr>
          <w:ilvl w:val="0"/>
          <w:numId w:val="14"/>
        </w:num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color w:val="0D0D0D" w:themeColor="text1" w:themeTint="F2"/>
          <w:kern w:val="0"/>
          <w:lang w:eastAsia="en-AU"/>
          <w14:ligatures w14:val="none"/>
        </w:rPr>
        <w:t>Engaging specialists with experience in accessibility, design, and wayfinding can help ensure the standards are applied correctly and in a way that works in real environments.</w:t>
      </w:r>
      <w:r w:rsidRPr="000479A2">
        <w:rPr>
          <w:rFonts w:ascii="Arial" w:eastAsia="Times New Roman" w:hAnsi="Arial" w:cs="Arial"/>
          <w:color w:val="0D0D0D" w:themeColor="text1" w:themeTint="F2"/>
          <w:kern w:val="0"/>
          <w:lang w:eastAsia="en-AU"/>
          <w14:ligatures w14:val="none"/>
        </w:rPr>
        <w:br/>
      </w:r>
    </w:p>
    <w:p w14:paraId="3A7FBE64" w14:textId="4E67C7EB" w:rsidR="00203B12" w:rsidRDefault="00203B12" w:rsidP="00203B12">
      <w:pPr>
        <w:spacing w:after="0" w:line="360" w:lineRule="auto"/>
        <w:rPr>
          <w:rFonts w:ascii="Arial" w:eastAsia="Times New Roman" w:hAnsi="Arial" w:cs="Arial"/>
          <w:color w:val="0D0D0D" w:themeColor="text1" w:themeTint="F2"/>
          <w:kern w:val="0"/>
          <w:lang w:eastAsia="en-AU"/>
          <w14:ligatures w14:val="none"/>
        </w:rPr>
      </w:pPr>
      <w:r w:rsidRPr="00203B12">
        <w:rPr>
          <w:rFonts w:ascii="Arial" w:eastAsia="Times New Roman" w:hAnsi="Arial" w:cs="Arial"/>
          <w:b/>
          <w:bCs/>
          <w:color w:val="0D0D0D" w:themeColor="text1" w:themeTint="F2"/>
          <w:kern w:val="0"/>
          <w:lang w:eastAsia="en-AU"/>
          <w14:ligatures w14:val="none"/>
        </w:rPr>
        <w:t>From a quality and longevity perspective,</w:t>
      </w:r>
      <w:r w:rsidRPr="00203B12">
        <w:rPr>
          <w:rFonts w:ascii="Arial" w:eastAsia="Times New Roman" w:hAnsi="Arial" w:cs="Arial"/>
          <w:color w:val="0D0D0D" w:themeColor="text1" w:themeTint="F2"/>
          <w:kern w:val="0"/>
          <w:lang w:eastAsia="en-AU"/>
          <w14:ligatures w14:val="none"/>
        </w:rPr>
        <w:t xml:space="preserve"> it is important to consider how products are made and whether they are suitable for the environment in which they will be used, including factors such as durability, hygiene, and exposure to wear or weather. Supplier reliability also matters</w:t>
      </w:r>
      <w:r>
        <w:rPr>
          <w:rFonts w:ascii="Arial" w:eastAsia="Times New Roman" w:hAnsi="Arial" w:cs="Arial"/>
          <w:color w:val="0D0D0D" w:themeColor="text1" w:themeTint="F2"/>
          <w:kern w:val="0"/>
          <w:lang w:eastAsia="en-AU"/>
          <w14:ligatures w14:val="none"/>
        </w:rPr>
        <w:t xml:space="preserve">. </w:t>
      </w:r>
      <w:r w:rsidRPr="00203B12">
        <w:rPr>
          <w:rFonts w:ascii="Arial" w:eastAsia="Times New Roman" w:hAnsi="Arial" w:cs="Arial"/>
          <w:color w:val="0D0D0D" w:themeColor="text1" w:themeTint="F2"/>
          <w:kern w:val="0"/>
          <w:lang w:eastAsia="en-AU"/>
          <w14:ligatures w14:val="none"/>
        </w:rPr>
        <w:t xml:space="preserve"> </w:t>
      </w:r>
      <w:r>
        <w:rPr>
          <w:rFonts w:ascii="Arial" w:eastAsia="Times New Roman" w:hAnsi="Arial" w:cs="Arial"/>
          <w:color w:val="0D0D0D" w:themeColor="text1" w:themeTint="F2"/>
          <w:kern w:val="0"/>
          <w:lang w:eastAsia="en-AU"/>
          <w14:ligatures w14:val="none"/>
        </w:rPr>
        <w:t>Reflecting the experience of many of our clients, o</w:t>
      </w:r>
      <w:r w:rsidRPr="00203B12">
        <w:rPr>
          <w:rFonts w:ascii="Arial" w:eastAsia="Times New Roman" w:hAnsi="Arial" w:cs="Arial"/>
          <w:color w:val="0D0D0D" w:themeColor="text1" w:themeTint="F2"/>
          <w:kern w:val="0"/>
          <w:lang w:eastAsia="en-AU"/>
          <w14:ligatures w14:val="none"/>
        </w:rPr>
        <w:t>ur Assa Abloy case study highlights the implications of decisions driven by upfront cost rather than long-term reliability and user trust</w:t>
      </w:r>
      <w:r>
        <w:rPr>
          <w:rFonts w:ascii="Arial" w:eastAsia="Times New Roman" w:hAnsi="Arial" w:cs="Arial"/>
          <w:color w:val="0D0D0D" w:themeColor="text1" w:themeTint="F2"/>
          <w:kern w:val="0"/>
          <w:lang w:eastAsia="en-AU"/>
          <w14:ligatures w14:val="none"/>
        </w:rPr>
        <w:t>.</w:t>
      </w:r>
    </w:p>
    <w:p w14:paraId="44E7703F" w14:textId="77777777" w:rsidR="00203B12" w:rsidRPr="00203B12" w:rsidRDefault="00203B12" w:rsidP="00203B12">
      <w:pPr>
        <w:spacing w:after="0" w:line="360" w:lineRule="auto"/>
        <w:rPr>
          <w:rFonts w:ascii="Arial" w:eastAsia="Times New Roman" w:hAnsi="Arial" w:cs="Arial"/>
          <w:color w:val="0D0D0D" w:themeColor="text1" w:themeTint="F2"/>
          <w:kern w:val="0"/>
          <w:lang w:eastAsia="en-AU"/>
          <w14:ligatures w14:val="none"/>
        </w:rPr>
      </w:pPr>
    </w:p>
    <w:p w14:paraId="7A3D8A10" w14:textId="77777777" w:rsidR="00203B12" w:rsidRDefault="00203B12" w:rsidP="00203B12">
      <w:pPr>
        <w:spacing w:after="0" w:line="360" w:lineRule="auto"/>
        <w:rPr>
          <w:rFonts w:ascii="Arial" w:hAnsi="Arial" w:cs="Arial"/>
          <w:color w:val="0D0D0D" w:themeColor="text1" w:themeTint="F2"/>
        </w:rPr>
      </w:pPr>
      <w:r w:rsidRPr="00203B12">
        <w:rPr>
          <w:rFonts w:ascii="Arial" w:hAnsi="Arial" w:cs="Arial"/>
          <w:b/>
          <w:bCs/>
          <w:color w:val="0D0D0D" w:themeColor="text1" w:themeTint="F2"/>
        </w:rPr>
        <w:lastRenderedPageBreak/>
        <w:t>From a wayfinding perspective</w:t>
      </w:r>
      <w:r w:rsidRPr="00203B12">
        <w:rPr>
          <w:rFonts w:ascii="Arial" w:hAnsi="Arial" w:cs="Arial"/>
          <w:color w:val="0D0D0D" w:themeColor="text1" w:themeTint="F2"/>
        </w:rPr>
        <w:t xml:space="preserve">, following the NCC as they are set out is an important first step toward accessibility. </w:t>
      </w:r>
    </w:p>
    <w:p w14:paraId="16450711" w14:textId="77777777" w:rsidR="00203B12" w:rsidRPr="00203B12" w:rsidRDefault="00203B12" w:rsidP="00203B12">
      <w:pPr>
        <w:pStyle w:val="ListParagraph"/>
        <w:numPr>
          <w:ilvl w:val="0"/>
          <w:numId w:val="9"/>
        </w:numPr>
        <w:spacing w:after="0" w:line="360" w:lineRule="auto"/>
        <w:rPr>
          <w:rFonts w:ascii="Arial" w:hAnsi="Arial" w:cs="Arial"/>
          <w:color w:val="0D0D0D" w:themeColor="text1" w:themeTint="F2"/>
        </w:rPr>
      </w:pPr>
      <w:r w:rsidRPr="00203B12">
        <w:rPr>
          <w:rFonts w:ascii="Arial" w:hAnsi="Arial" w:cs="Arial"/>
          <w:color w:val="0D0D0D" w:themeColor="text1" w:themeTint="F2"/>
        </w:rPr>
        <w:t xml:space="preserve">This includes genuinely addressing the path of travel to a destination, not just identifying the destination itself. </w:t>
      </w:r>
    </w:p>
    <w:p w14:paraId="5D2DE86F" w14:textId="77777777" w:rsidR="00203B12" w:rsidRPr="00203B12" w:rsidRDefault="00203B12" w:rsidP="00203B12">
      <w:pPr>
        <w:pStyle w:val="ListParagraph"/>
        <w:numPr>
          <w:ilvl w:val="0"/>
          <w:numId w:val="9"/>
        </w:numPr>
        <w:spacing w:after="0" w:line="360" w:lineRule="auto"/>
        <w:rPr>
          <w:rFonts w:ascii="Arial" w:hAnsi="Arial" w:cs="Arial"/>
          <w:color w:val="0D0D0D" w:themeColor="text1" w:themeTint="F2"/>
        </w:rPr>
      </w:pPr>
      <w:r w:rsidRPr="00203B12">
        <w:rPr>
          <w:rFonts w:ascii="Arial" w:hAnsi="Arial" w:cs="Arial"/>
          <w:color w:val="0D0D0D" w:themeColor="text1" w:themeTint="F2"/>
        </w:rPr>
        <w:t>From there, applying pragmatic universal design principles can further improve outcomes.</w:t>
      </w:r>
    </w:p>
    <w:p w14:paraId="663163FC" w14:textId="77777777" w:rsidR="00203B12" w:rsidRDefault="00203B12" w:rsidP="00203B12">
      <w:pPr>
        <w:spacing w:after="0" w:line="360" w:lineRule="auto"/>
        <w:rPr>
          <w:rFonts w:ascii="Arial" w:hAnsi="Arial" w:cs="Arial"/>
          <w:color w:val="0D0D0D" w:themeColor="text1" w:themeTint="F2"/>
        </w:rPr>
      </w:pPr>
      <w:r w:rsidRPr="00203B12">
        <w:rPr>
          <w:rFonts w:ascii="Arial" w:hAnsi="Arial" w:cs="Arial"/>
          <w:color w:val="0D0D0D" w:themeColor="text1" w:themeTint="F2"/>
        </w:rPr>
        <w:t xml:space="preserve"> A current example where this approach was applied is the Macquarie University NextSense project, formerly the Royal Institute of Deaf and Blind Children. </w:t>
      </w:r>
      <w:r w:rsidRPr="000479A2">
        <w:rPr>
          <w:rFonts w:ascii="Arial" w:hAnsi="Arial" w:cs="Arial"/>
          <w:b/>
          <w:bCs/>
          <w:color w:val="0D0D0D" w:themeColor="text1" w:themeTint="F2"/>
        </w:rPr>
        <w:t>Braille Tactile Signs Aust</w:t>
      </w:r>
      <w:r w:rsidRPr="00203B12">
        <w:rPr>
          <w:rFonts w:ascii="Arial" w:hAnsi="Arial" w:cs="Arial"/>
          <w:color w:val="0D0D0D" w:themeColor="text1" w:themeTint="F2"/>
        </w:rPr>
        <w:t xml:space="preserve">. was engaged from the design </w:t>
      </w:r>
      <w:proofErr w:type="gramStart"/>
      <w:r w:rsidRPr="00203B12">
        <w:rPr>
          <w:rFonts w:ascii="Arial" w:hAnsi="Arial" w:cs="Arial"/>
          <w:color w:val="0D0D0D" w:themeColor="text1" w:themeTint="F2"/>
        </w:rPr>
        <w:t>stage, and</w:t>
      </w:r>
      <w:proofErr w:type="gramEnd"/>
      <w:r w:rsidRPr="00203B12">
        <w:rPr>
          <w:rFonts w:ascii="Arial" w:hAnsi="Arial" w:cs="Arial"/>
          <w:color w:val="0D0D0D" w:themeColor="text1" w:themeTint="F2"/>
        </w:rPr>
        <w:t xml:space="preserve"> subsequently awarded the manufacturing contract. While we were not the lowest priced option, the contractor chose to follow the designer’s specification, based on an understanding of the technologies involved and an awareness of the risks associated with inferior products. The decision reflected the importance placed on long term performance, reliability, and protecting the reputation of the project. </w:t>
      </w:r>
    </w:p>
    <w:p w14:paraId="116AD777" w14:textId="77777777" w:rsidR="00203B12" w:rsidRDefault="00203B12" w:rsidP="00203B12">
      <w:pPr>
        <w:spacing w:after="0" w:line="360" w:lineRule="auto"/>
        <w:rPr>
          <w:rFonts w:ascii="Arial" w:hAnsi="Arial" w:cs="Arial"/>
          <w:color w:val="0D0D0D" w:themeColor="text1" w:themeTint="F2"/>
        </w:rPr>
      </w:pPr>
    </w:p>
    <w:p w14:paraId="15BFACB6" w14:textId="29E16BFF" w:rsidR="00203B12" w:rsidRPr="000479A2" w:rsidRDefault="00203B12" w:rsidP="000479A2">
      <w:pPr>
        <w:spacing w:after="0" w:line="360" w:lineRule="auto"/>
        <w:rPr>
          <w:rFonts w:ascii="Arial" w:eastAsia="Times New Roman" w:hAnsi="Arial" w:cs="Arial"/>
          <w:color w:val="0D0D0D" w:themeColor="text1" w:themeTint="F2"/>
          <w:kern w:val="0"/>
          <w:lang w:eastAsia="en-AU"/>
          <w14:ligatures w14:val="none"/>
        </w:rPr>
      </w:pPr>
      <w:r w:rsidRPr="00203B12">
        <w:rPr>
          <w:rFonts w:ascii="Arial" w:hAnsi="Arial" w:cs="Arial"/>
          <w:color w:val="0D0D0D" w:themeColor="text1" w:themeTint="F2"/>
        </w:rPr>
        <w:t xml:space="preserve">This approach aligns with how we continue to position our work as the Gold </w:t>
      </w:r>
      <w:proofErr w:type="gramStart"/>
      <w:r w:rsidRPr="00203B12">
        <w:rPr>
          <w:rFonts w:ascii="Arial" w:hAnsi="Arial" w:cs="Arial"/>
          <w:color w:val="0D0D0D" w:themeColor="text1" w:themeTint="F2"/>
        </w:rPr>
        <w:t>Standard;</w:t>
      </w:r>
      <w:proofErr w:type="gramEnd"/>
      <w:r w:rsidRPr="00203B12">
        <w:rPr>
          <w:rFonts w:ascii="Arial" w:hAnsi="Arial" w:cs="Arial"/>
          <w:color w:val="0D0D0D" w:themeColor="text1" w:themeTint="F2"/>
        </w:rPr>
        <w:t xml:space="preserve"> focusing on trusted, durable solutions for Braille Tactile Signs.</w:t>
      </w:r>
    </w:p>
    <w:p w14:paraId="363FDA5E" w14:textId="77777777" w:rsidR="004406DE" w:rsidRPr="004406DE" w:rsidRDefault="004406DE" w:rsidP="004406DE">
      <w:pPr>
        <w:pStyle w:val="ListParagraph"/>
        <w:spacing w:after="0" w:line="360" w:lineRule="auto"/>
        <w:rPr>
          <w:rFonts w:ascii="Arial" w:eastAsia="Times New Roman" w:hAnsi="Arial" w:cs="Arial"/>
          <w:color w:val="000000"/>
          <w:kern w:val="0"/>
          <w:lang w:eastAsia="en-AU"/>
          <w14:ligatures w14:val="none"/>
        </w:rPr>
      </w:pPr>
    </w:p>
    <w:p w14:paraId="5255335E" w14:textId="05B34854"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1D0F76">
        <w:rPr>
          <w:rFonts w:ascii="Arial" w:eastAsia="Times New Roman" w:hAnsi="Arial" w:cs="Arial"/>
          <w:b/>
          <w:bCs/>
          <w:color w:val="000000"/>
          <w:kern w:val="0"/>
          <w:lang w:eastAsia="en-AU"/>
          <w14:ligatures w14:val="none"/>
        </w:rPr>
        <w:t>How does someone with low/no vision find a braille sign? Understanding there are standard/typical signs used but how could you highlight braille signs are nearby or used in a commercial space. (Direct users to said signs)</w:t>
      </w:r>
    </w:p>
    <w:p w14:paraId="57C48FC7" w14:textId="77777777" w:rsidR="001D0F76" w:rsidRDefault="001D0F76" w:rsidP="001D0F76">
      <w:pPr>
        <w:spacing w:after="0" w:line="360" w:lineRule="auto"/>
        <w:rPr>
          <w:rFonts w:ascii="Arial" w:eastAsia="Times New Roman" w:hAnsi="Arial" w:cs="Arial"/>
          <w:b/>
          <w:bCs/>
          <w:color w:val="0070C0"/>
          <w:kern w:val="0"/>
          <w:lang w:eastAsia="en-AU"/>
          <w14:ligatures w14:val="none"/>
        </w:rPr>
      </w:pPr>
    </w:p>
    <w:p w14:paraId="43B30779" w14:textId="59778151" w:rsidR="00184CAB" w:rsidRDefault="00184CAB" w:rsidP="001D0F76">
      <w:pPr>
        <w:spacing w:after="0" w:line="360" w:lineRule="auto"/>
        <w:rPr>
          <w:rFonts w:ascii="Arial" w:eastAsia="Times New Roman" w:hAnsi="Arial" w:cs="Arial"/>
          <w:color w:val="0D0D0D" w:themeColor="text1" w:themeTint="F2"/>
          <w:kern w:val="0"/>
          <w:lang w:eastAsia="en-AU"/>
          <w14:ligatures w14:val="none"/>
        </w:rPr>
      </w:pPr>
      <w:r w:rsidRPr="001D0F76">
        <w:rPr>
          <w:rFonts w:ascii="Arial" w:eastAsia="Times New Roman" w:hAnsi="Arial" w:cs="Arial"/>
          <w:color w:val="0D0D0D" w:themeColor="text1" w:themeTint="F2"/>
          <w:kern w:val="0"/>
          <w:lang w:eastAsia="en-AU"/>
          <w14:ligatures w14:val="none"/>
        </w:rPr>
        <w:t>Currently, there is no standard method for directing someone specifically to a Braille Tactile Sign, but there is certainly potential for improved access in this area.</w:t>
      </w:r>
    </w:p>
    <w:p w14:paraId="09CD18C7" w14:textId="77777777" w:rsidR="001D0F76" w:rsidRPr="001D0F76" w:rsidRDefault="001D0F76" w:rsidP="001D0F76">
      <w:pPr>
        <w:spacing w:after="0" w:line="360" w:lineRule="auto"/>
        <w:rPr>
          <w:rFonts w:ascii="Arial" w:eastAsia="Times New Roman" w:hAnsi="Arial" w:cs="Arial"/>
          <w:color w:val="0D0D0D" w:themeColor="text1" w:themeTint="F2"/>
          <w:kern w:val="0"/>
          <w:lang w:eastAsia="en-AU"/>
          <w14:ligatures w14:val="none"/>
        </w:rPr>
      </w:pPr>
    </w:p>
    <w:p w14:paraId="36BE5ACA" w14:textId="77777777" w:rsidR="001D0F76" w:rsidRPr="001D0F76" w:rsidRDefault="00184CAB" w:rsidP="001D0F76">
      <w:pPr>
        <w:pStyle w:val="ListParagraph"/>
        <w:numPr>
          <w:ilvl w:val="0"/>
          <w:numId w:val="10"/>
        </w:numPr>
        <w:spacing w:after="0" w:line="360" w:lineRule="auto"/>
        <w:rPr>
          <w:rFonts w:ascii="Arial" w:eastAsia="Times New Roman" w:hAnsi="Arial" w:cs="Arial"/>
          <w:color w:val="0D0D0D" w:themeColor="text1" w:themeTint="F2"/>
          <w:kern w:val="0"/>
          <w:lang w:eastAsia="en-AU"/>
          <w14:ligatures w14:val="none"/>
        </w:rPr>
      </w:pPr>
      <w:r w:rsidRPr="001D0F76">
        <w:rPr>
          <w:rFonts w:ascii="Arial" w:eastAsia="Times New Roman" w:hAnsi="Arial" w:cs="Arial"/>
          <w:color w:val="0D0D0D" w:themeColor="text1" w:themeTint="F2"/>
          <w:kern w:val="0"/>
          <w:lang w:eastAsia="en-AU"/>
          <w14:ligatures w14:val="none"/>
        </w:rPr>
        <w:t xml:space="preserve">The National Construction Code </w:t>
      </w:r>
      <w:r w:rsidR="001D0F76" w:rsidRPr="001D0F76">
        <w:rPr>
          <w:rFonts w:ascii="Arial" w:eastAsia="Times New Roman" w:hAnsi="Arial" w:cs="Arial"/>
          <w:color w:val="0D0D0D" w:themeColor="text1" w:themeTint="F2"/>
          <w:kern w:val="0"/>
          <w:lang w:eastAsia="en-AU"/>
          <w14:ligatures w14:val="none"/>
        </w:rPr>
        <w:t xml:space="preserve">(NCC) </w:t>
      </w:r>
      <w:r w:rsidRPr="001D0F76">
        <w:rPr>
          <w:rFonts w:ascii="Arial" w:eastAsia="Times New Roman" w:hAnsi="Arial" w:cs="Arial"/>
          <w:color w:val="0D0D0D" w:themeColor="text1" w:themeTint="F2"/>
          <w:kern w:val="0"/>
          <w:lang w:eastAsia="en-AU"/>
          <w14:ligatures w14:val="none"/>
        </w:rPr>
        <w:t xml:space="preserve">provides requirements for where Braille Tactile Signs should be installed, including guidance on height and location. </w:t>
      </w:r>
    </w:p>
    <w:p w14:paraId="53A7EF54" w14:textId="47501397" w:rsidR="001D0F76" w:rsidRPr="001D0F76" w:rsidRDefault="00184CAB" w:rsidP="001D0F76">
      <w:pPr>
        <w:pStyle w:val="ListParagraph"/>
        <w:numPr>
          <w:ilvl w:val="0"/>
          <w:numId w:val="10"/>
        </w:numPr>
        <w:spacing w:after="0" w:line="360" w:lineRule="auto"/>
        <w:rPr>
          <w:rFonts w:ascii="Arial" w:eastAsia="Times New Roman" w:hAnsi="Arial" w:cs="Arial"/>
          <w:color w:val="0D0D0D" w:themeColor="text1" w:themeTint="F2"/>
          <w:kern w:val="0"/>
          <w:lang w:eastAsia="en-AU"/>
          <w14:ligatures w14:val="none"/>
        </w:rPr>
      </w:pPr>
      <w:r w:rsidRPr="001D0F76">
        <w:rPr>
          <w:rFonts w:ascii="Arial" w:eastAsia="Times New Roman" w:hAnsi="Arial" w:cs="Arial"/>
          <w:color w:val="0D0D0D" w:themeColor="text1" w:themeTint="F2"/>
          <w:kern w:val="0"/>
          <w:lang w:eastAsia="en-AU"/>
          <w14:ligatures w14:val="none"/>
        </w:rPr>
        <w:t>It also requires sufficient luminance contrast so that the tactile elements are distinguishable from the sign face, and the sign face is clearly differentiated from the wall it is mounted on.</w:t>
      </w:r>
    </w:p>
    <w:p w14:paraId="46327603" w14:textId="43DB6B15" w:rsidR="00184CAB" w:rsidRDefault="00184CAB" w:rsidP="001D0F76">
      <w:pPr>
        <w:pStyle w:val="ListParagraph"/>
        <w:numPr>
          <w:ilvl w:val="0"/>
          <w:numId w:val="10"/>
        </w:numPr>
        <w:spacing w:after="0" w:line="360" w:lineRule="auto"/>
        <w:rPr>
          <w:rFonts w:ascii="Arial" w:eastAsia="Times New Roman" w:hAnsi="Arial" w:cs="Arial"/>
          <w:color w:val="0D0D0D" w:themeColor="text1" w:themeTint="F2"/>
          <w:kern w:val="0"/>
          <w:lang w:eastAsia="en-AU"/>
          <w14:ligatures w14:val="none"/>
        </w:rPr>
      </w:pPr>
      <w:r w:rsidRPr="001D0F76">
        <w:rPr>
          <w:rFonts w:ascii="Arial" w:eastAsia="Times New Roman" w:hAnsi="Arial" w:cs="Arial"/>
          <w:color w:val="0D0D0D" w:themeColor="text1" w:themeTint="F2"/>
          <w:kern w:val="0"/>
          <w:lang w:eastAsia="en-AU"/>
          <w14:ligatures w14:val="none"/>
        </w:rPr>
        <w:lastRenderedPageBreak/>
        <w:t>These measures help make signs easier to locate and identify, particularly in commercial spaces.</w:t>
      </w:r>
    </w:p>
    <w:p w14:paraId="001D4A94" w14:textId="77777777" w:rsidR="001D0F76" w:rsidRPr="001D0F76" w:rsidRDefault="001D0F76" w:rsidP="001D0F76">
      <w:pPr>
        <w:pStyle w:val="ListParagraph"/>
        <w:spacing w:after="0" w:line="360" w:lineRule="auto"/>
        <w:rPr>
          <w:rFonts w:ascii="Arial" w:eastAsia="Times New Roman" w:hAnsi="Arial" w:cs="Arial"/>
          <w:color w:val="0D0D0D" w:themeColor="text1" w:themeTint="F2"/>
          <w:kern w:val="0"/>
          <w:lang w:eastAsia="en-AU"/>
          <w14:ligatures w14:val="none"/>
        </w:rPr>
      </w:pPr>
    </w:p>
    <w:p w14:paraId="18E62EC1" w14:textId="42A0A001" w:rsidR="00184CAB" w:rsidRDefault="00184CAB" w:rsidP="001D0F76">
      <w:pPr>
        <w:spacing w:after="0" w:line="360" w:lineRule="auto"/>
        <w:rPr>
          <w:rFonts w:ascii="Arial" w:eastAsia="Times New Roman" w:hAnsi="Arial" w:cs="Arial"/>
          <w:color w:val="0070C0"/>
          <w:kern w:val="0"/>
          <w:lang w:eastAsia="en-AU"/>
          <w14:ligatures w14:val="none"/>
        </w:rPr>
      </w:pPr>
      <w:r w:rsidRPr="001D0F76">
        <w:rPr>
          <w:rFonts w:ascii="Arial" w:eastAsia="Times New Roman" w:hAnsi="Arial" w:cs="Arial"/>
          <w:color w:val="0D0D0D" w:themeColor="text1" w:themeTint="F2"/>
          <w:kern w:val="0"/>
          <w:lang w:eastAsia="en-AU"/>
          <w14:ligatures w14:val="none"/>
        </w:rPr>
        <w:t>While these requirements support visibility and accessibility, additional solutions to guide people toward Braille Tactile Signs could further enhance navigation for people with low or no vision</w:t>
      </w:r>
      <w:r w:rsidRPr="001D0F76">
        <w:rPr>
          <w:rFonts w:ascii="Arial" w:eastAsia="Times New Roman" w:hAnsi="Arial" w:cs="Arial"/>
          <w:color w:val="0070C0"/>
          <w:kern w:val="0"/>
          <w:lang w:eastAsia="en-AU"/>
          <w14:ligatures w14:val="none"/>
        </w:rPr>
        <w:t>.</w:t>
      </w:r>
    </w:p>
    <w:p w14:paraId="1FF66ECD" w14:textId="77777777" w:rsidR="001D0F76" w:rsidRDefault="001D0F76" w:rsidP="001D0F76">
      <w:pPr>
        <w:spacing w:after="0" w:line="360" w:lineRule="auto"/>
        <w:rPr>
          <w:rFonts w:ascii="Arial" w:eastAsia="Times New Roman" w:hAnsi="Arial" w:cs="Arial"/>
          <w:color w:val="0070C0"/>
          <w:kern w:val="0"/>
          <w:lang w:eastAsia="en-AU"/>
          <w14:ligatures w14:val="none"/>
        </w:rPr>
      </w:pPr>
    </w:p>
    <w:p w14:paraId="41405481" w14:textId="4C056FF6" w:rsidR="001D0F76" w:rsidRPr="001D0F76" w:rsidRDefault="001D0F76" w:rsidP="001D0F76">
      <w:pPr>
        <w:spacing w:after="0" w:line="360" w:lineRule="auto"/>
        <w:rPr>
          <w:rFonts w:ascii="Arial" w:eastAsia="Times New Roman" w:hAnsi="Arial" w:cs="Arial"/>
          <w:color w:val="0D0D0D" w:themeColor="text1" w:themeTint="F2"/>
          <w:kern w:val="0"/>
          <w:lang w:eastAsia="en-AU"/>
          <w14:ligatures w14:val="none"/>
        </w:rPr>
      </w:pPr>
      <w:r w:rsidRPr="001D0F76">
        <w:rPr>
          <w:rFonts w:ascii="Arial" w:eastAsia="Times New Roman" w:hAnsi="Arial" w:cs="Arial"/>
          <w:color w:val="0D0D0D" w:themeColor="text1" w:themeTint="F2"/>
          <w:kern w:val="0"/>
          <w:lang w:eastAsia="en-AU"/>
          <w14:ligatures w14:val="none"/>
        </w:rPr>
        <w:t>As Joanne explains: "I have central vision loss and Low Vision, so I can usually see if there is a sign or anticipate there will be one</w:t>
      </w:r>
      <w:r>
        <w:rPr>
          <w:rFonts w:ascii="Arial" w:eastAsia="Times New Roman" w:hAnsi="Arial" w:cs="Arial"/>
          <w:color w:val="0D0D0D" w:themeColor="text1" w:themeTint="F2"/>
          <w:kern w:val="0"/>
          <w:lang w:eastAsia="en-AU"/>
          <w14:ligatures w14:val="none"/>
        </w:rPr>
        <w:t xml:space="preserve"> - </w:t>
      </w:r>
      <w:r w:rsidRPr="001D0F76">
        <w:rPr>
          <w:rFonts w:ascii="Arial" w:eastAsia="Times New Roman" w:hAnsi="Arial" w:cs="Arial"/>
          <w:color w:val="0D0D0D" w:themeColor="text1" w:themeTint="F2"/>
          <w:kern w:val="0"/>
          <w:lang w:eastAsia="en-AU"/>
          <w14:ligatures w14:val="none"/>
        </w:rPr>
        <w:t>such as near a bathroom</w:t>
      </w:r>
      <w:r>
        <w:rPr>
          <w:rFonts w:ascii="Arial" w:eastAsia="Times New Roman" w:hAnsi="Arial" w:cs="Arial"/>
          <w:color w:val="0D0D0D" w:themeColor="text1" w:themeTint="F2"/>
          <w:kern w:val="0"/>
          <w:lang w:eastAsia="en-AU"/>
          <w14:ligatures w14:val="none"/>
        </w:rPr>
        <w:t xml:space="preserve"> - </w:t>
      </w:r>
      <w:r w:rsidRPr="001D0F76">
        <w:rPr>
          <w:rFonts w:ascii="Arial" w:eastAsia="Times New Roman" w:hAnsi="Arial" w:cs="Arial"/>
          <w:color w:val="0D0D0D" w:themeColor="text1" w:themeTint="F2"/>
          <w:kern w:val="0"/>
          <w:lang w:eastAsia="en-AU"/>
          <w14:ligatures w14:val="none"/>
        </w:rPr>
        <w:t>but I can't always read it. Compliance and standards would improve navigation and locating signage for people with low or no vision, particularly if placement and requirements around where Braille or tactile signs need to be installed were consistent, such as underneath the room number or a reception area sign."</w:t>
      </w:r>
    </w:p>
    <w:p w14:paraId="10D472AF" w14:textId="77777777" w:rsidR="001D0F76" w:rsidRPr="001D0F76" w:rsidRDefault="001D0F76" w:rsidP="001D0F76">
      <w:pPr>
        <w:spacing w:after="0" w:line="360" w:lineRule="auto"/>
        <w:rPr>
          <w:rFonts w:ascii="Arial" w:eastAsia="Times New Roman" w:hAnsi="Arial" w:cs="Arial"/>
          <w:color w:val="0070C0"/>
          <w:kern w:val="0"/>
          <w:lang w:eastAsia="en-AU"/>
          <w14:ligatures w14:val="none"/>
        </w:rPr>
      </w:pPr>
    </w:p>
    <w:p w14:paraId="01870986" w14:textId="77777777" w:rsidR="00184CAB" w:rsidRDefault="00184CAB" w:rsidP="00A6068F">
      <w:pPr>
        <w:pStyle w:val="ListParagraph"/>
        <w:spacing w:after="0" w:line="360" w:lineRule="auto"/>
        <w:rPr>
          <w:rFonts w:ascii="Arial" w:eastAsia="Times New Roman" w:hAnsi="Arial" w:cs="Arial"/>
          <w:color w:val="0070C0"/>
          <w:kern w:val="0"/>
          <w:lang w:eastAsia="en-AU"/>
          <w14:ligatures w14:val="none"/>
        </w:rPr>
      </w:pPr>
    </w:p>
    <w:p w14:paraId="690B16AB" w14:textId="77777777"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1D0F76">
        <w:rPr>
          <w:rFonts w:ascii="Arial" w:eastAsia="Times New Roman" w:hAnsi="Arial" w:cs="Arial"/>
          <w:b/>
          <w:bCs/>
          <w:color w:val="000000"/>
          <w:kern w:val="0"/>
          <w:lang w:eastAsia="en-AU"/>
          <w14:ligatures w14:val="none"/>
        </w:rPr>
        <w:t>I work in accessibility standards in application are there any detailed accessibility standards that people can vouch for that work?</w:t>
      </w:r>
    </w:p>
    <w:p w14:paraId="3148C548" w14:textId="77777777" w:rsidR="007C5CD3" w:rsidRPr="001D0F76" w:rsidRDefault="007C5CD3" w:rsidP="007C5CD3">
      <w:pPr>
        <w:pStyle w:val="ListParagraph"/>
        <w:spacing w:after="0" w:line="360" w:lineRule="auto"/>
        <w:rPr>
          <w:rFonts w:ascii="Arial" w:eastAsia="Times New Roman" w:hAnsi="Arial" w:cs="Arial"/>
          <w:b/>
          <w:bCs/>
          <w:color w:val="000000"/>
          <w:kern w:val="0"/>
          <w:lang w:eastAsia="en-AU"/>
          <w14:ligatures w14:val="none"/>
        </w:rPr>
      </w:pPr>
    </w:p>
    <w:p w14:paraId="76AF9F62" w14:textId="2DD5801B" w:rsidR="00011783" w:rsidRPr="007C5CD3" w:rsidRDefault="00011783" w:rsidP="001D0F76">
      <w:pPr>
        <w:spacing w:after="0" w:line="360" w:lineRule="auto"/>
        <w:rPr>
          <w:rFonts w:ascii="Arial" w:hAnsi="Arial" w:cs="Arial"/>
          <w:color w:val="0D0D0D" w:themeColor="text1" w:themeTint="F2"/>
        </w:rPr>
      </w:pPr>
      <w:r w:rsidRPr="007C5CD3">
        <w:rPr>
          <w:rFonts w:ascii="Arial" w:hAnsi="Arial" w:cs="Arial"/>
          <w:color w:val="0D0D0D" w:themeColor="text1" w:themeTint="F2"/>
        </w:rPr>
        <w:t>Accessibility standards provide a baseline for compliance and are designed to work in practice if fully understood and applied. In theory, adhering to them</w:t>
      </w:r>
      <w:r w:rsidR="00AC0F09" w:rsidRPr="007C5CD3">
        <w:rPr>
          <w:rFonts w:ascii="Arial" w:hAnsi="Arial" w:cs="Arial"/>
          <w:color w:val="0D0D0D" w:themeColor="text1" w:themeTint="F2"/>
        </w:rPr>
        <w:t xml:space="preserve">, </w:t>
      </w:r>
      <w:r w:rsidRPr="007C5CD3">
        <w:rPr>
          <w:rFonts w:ascii="Arial" w:hAnsi="Arial" w:cs="Arial"/>
          <w:color w:val="0D0D0D" w:themeColor="text1" w:themeTint="F2"/>
        </w:rPr>
        <w:t>including considerations for durability and ongoing usability</w:t>
      </w:r>
      <w:r w:rsidR="00AC0F09" w:rsidRPr="007C5CD3">
        <w:rPr>
          <w:rFonts w:ascii="Arial" w:hAnsi="Arial" w:cs="Arial"/>
          <w:color w:val="0D0D0D" w:themeColor="text1" w:themeTint="F2"/>
        </w:rPr>
        <w:t xml:space="preserve">, </w:t>
      </w:r>
      <w:r w:rsidRPr="007C5CD3">
        <w:rPr>
          <w:rFonts w:ascii="Arial" w:hAnsi="Arial" w:cs="Arial"/>
          <w:color w:val="0D0D0D" w:themeColor="text1" w:themeTint="F2"/>
        </w:rPr>
        <w:t>can make environments more accessible.</w:t>
      </w:r>
    </w:p>
    <w:p w14:paraId="2BC3CEBC" w14:textId="77777777" w:rsidR="001D0F76" w:rsidRPr="007C5CD3" w:rsidRDefault="001D0F76" w:rsidP="001D0F76">
      <w:pPr>
        <w:spacing w:after="0" w:line="360" w:lineRule="auto"/>
        <w:rPr>
          <w:rFonts w:ascii="Arial" w:eastAsia="Times New Roman" w:hAnsi="Arial" w:cs="Arial"/>
          <w:color w:val="0D0D0D" w:themeColor="text1" w:themeTint="F2"/>
          <w:kern w:val="0"/>
          <w:lang w:eastAsia="en-AU"/>
          <w14:ligatures w14:val="none"/>
        </w:rPr>
      </w:pPr>
    </w:p>
    <w:p w14:paraId="3C6159FF" w14:textId="27B0C3A6" w:rsidR="00011783" w:rsidRPr="007C5CD3" w:rsidRDefault="00F74E11" w:rsidP="0001178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In reality, standards are sometimes treated as a minimum benchmark rather than a guide to best practice. For example, signage that deteriorates over time is too often approved, and even the minimum requirements for signage, such as supporting a clear path of travel to a destination rather than simply marking the destination itself, are rarely fully implemented. Greater awareness, understanding, and consistent application of the Standards and Codes could help them achieve their intended purpose more effectively.</w:t>
      </w:r>
    </w:p>
    <w:p w14:paraId="2A65C248" w14:textId="77777777" w:rsidR="001D0F76" w:rsidRPr="007C5CD3" w:rsidRDefault="001D0F76" w:rsidP="00011783">
      <w:pPr>
        <w:spacing w:after="0" w:line="360" w:lineRule="auto"/>
        <w:rPr>
          <w:rFonts w:ascii="Arial" w:eastAsia="Times New Roman" w:hAnsi="Arial" w:cs="Arial"/>
          <w:color w:val="0D0D0D" w:themeColor="text1" w:themeTint="F2"/>
          <w:kern w:val="0"/>
          <w:lang w:eastAsia="en-AU"/>
          <w14:ligatures w14:val="none"/>
        </w:rPr>
      </w:pPr>
    </w:p>
    <w:p w14:paraId="42B22AA2" w14:textId="1CDB0964" w:rsidR="00AB2DE0" w:rsidRPr="007C5CD3" w:rsidRDefault="00AB2DE0" w:rsidP="0001178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lastRenderedPageBreak/>
        <w:t>Good Sign Practice</w:t>
      </w:r>
      <w:r w:rsidR="004033E1" w:rsidRPr="007C5CD3">
        <w:rPr>
          <w:rFonts w:ascii="Arial" w:eastAsia="Times New Roman" w:hAnsi="Arial" w:cs="Arial"/>
          <w:color w:val="0D0D0D" w:themeColor="text1" w:themeTint="F2"/>
          <w:kern w:val="0"/>
          <w:lang w:eastAsia="en-AU"/>
          <w14:ligatures w14:val="none"/>
        </w:rPr>
        <w:t>s</w:t>
      </w:r>
      <w:r w:rsidR="004033E1" w:rsidRPr="007C5CD3">
        <w:rPr>
          <w:rFonts w:ascii="Arial" w:eastAsia="Times New Roman" w:hAnsi="Arial" w:cs="Arial"/>
          <w:color w:val="0D0D0D" w:themeColor="text1" w:themeTint="F2"/>
          <w:kern w:val="0"/>
          <w:vertAlign w:val="superscript"/>
          <w:lang w:eastAsia="en-AU"/>
          <w14:ligatures w14:val="none"/>
        </w:rPr>
        <w:t>©</w:t>
      </w:r>
      <w:r w:rsidRPr="007C5CD3">
        <w:rPr>
          <w:rFonts w:ascii="Arial" w:eastAsia="Times New Roman" w:hAnsi="Arial" w:cs="Arial"/>
          <w:color w:val="0D0D0D" w:themeColor="text1" w:themeTint="F2"/>
          <w:kern w:val="0"/>
          <w:lang w:eastAsia="en-AU"/>
          <w14:ligatures w14:val="none"/>
        </w:rPr>
        <w:t xml:space="preserve"> </w:t>
      </w:r>
      <w:r w:rsidR="004033E1" w:rsidRPr="007C5CD3">
        <w:rPr>
          <w:rFonts w:ascii="Arial" w:eastAsia="Times New Roman" w:hAnsi="Arial" w:cs="Arial"/>
          <w:color w:val="0D0D0D" w:themeColor="text1" w:themeTint="F2"/>
          <w:kern w:val="0"/>
          <w:lang w:eastAsia="en-AU"/>
          <w14:ligatures w14:val="none"/>
        </w:rPr>
        <w:t>is also another recourse that we recommend referring to achieve best practice accessible signage for everyone.</w:t>
      </w:r>
    </w:p>
    <w:p w14:paraId="14025EAC" w14:textId="77777777" w:rsidR="004406DE" w:rsidRPr="004406DE" w:rsidRDefault="004406DE" w:rsidP="004406DE">
      <w:pPr>
        <w:spacing w:after="0" w:line="360" w:lineRule="auto"/>
        <w:rPr>
          <w:rFonts w:ascii="Arial" w:eastAsia="Times New Roman" w:hAnsi="Arial" w:cs="Arial"/>
          <w:color w:val="000000"/>
          <w:kern w:val="0"/>
          <w:lang w:eastAsia="en-AU"/>
          <w14:ligatures w14:val="none"/>
        </w:rPr>
      </w:pPr>
    </w:p>
    <w:p w14:paraId="01E6731D" w14:textId="41B4E2CC"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7C5CD3">
        <w:rPr>
          <w:rFonts w:ascii="Arial" w:eastAsia="Times New Roman" w:hAnsi="Arial" w:cs="Arial"/>
          <w:b/>
          <w:bCs/>
          <w:color w:val="000000"/>
          <w:kern w:val="0"/>
          <w:lang w:eastAsia="en-AU"/>
          <w14:ligatures w14:val="none"/>
        </w:rPr>
        <w:t xml:space="preserve">What is you take on tactile QR codes? Where are they most helpful and what </w:t>
      </w:r>
      <w:proofErr w:type="gramStart"/>
      <w:r w:rsidRPr="007C5CD3">
        <w:rPr>
          <w:rFonts w:ascii="Arial" w:eastAsia="Times New Roman" w:hAnsi="Arial" w:cs="Arial"/>
          <w:b/>
          <w:bCs/>
          <w:color w:val="000000"/>
          <w:kern w:val="0"/>
          <w:lang w:eastAsia="en-AU"/>
          <w14:ligatures w14:val="none"/>
        </w:rPr>
        <w:t>does ”GOOD</w:t>
      </w:r>
      <w:proofErr w:type="gramEnd"/>
      <w:r w:rsidRPr="007C5CD3">
        <w:rPr>
          <w:rFonts w:ascii="Arial" w:eastAsia="Times New Roman" w:hAnsi="Arial" w:cs="Arial"/>
          <w:b/>
          <w:bCs/>
          <w:color w:val="000000"/>
          <w:kern w:val="0"/>
          <w:lang w:eastAsia="en-AU"/>
          <w14:ligatures w14:val="none"/>
        </w:rPr>
        <w:t>” look like?</w:t>
      </w:r>
    </w:p>
    <w:p w14:paraId="666CC3A4" w14:textId="77777777" w:rsidR="007C5CD3" w:rsidRPr="007C5CD3" w:rsidRDefault="007C5CD3" w:rsidP="007C5CD3">
      <w:pPr>
        <w:pStyle w:val="ListParagraph"/>
        <w:spacing w:after="0" w:line="360" w:lineRule="auto"/>
        <w:rPr>
          <w:rFonts w:ascii="Arial" w:eastAsia="Times New Roman" w:hAnsi="Arial" w:cs="Arial"/>
          <w:b/>
          <w:bCs/>
          <w:color w:val="000000"/>
          <w:kern w:val="0"/>
          <w:lang w:eastAsia="en-AU"/>
          <w14:ligatures w14:val="none"/>
        </w:rPr>
      </w:pPr>
    </w:p>
    <w:p w14:paraId="3C5076BF" w14:textId="77777777" w:rsidR="007C5CD3" w:rsidRPr="007C5CD3" w:rsidRDefault="006D0F08"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 xml:space="preserve">Tactile QR codes can be a useful addition when implemented thoughtfully. When the QR code itself is tactile, it can be located by touch, which helps someone understand that additional information is available and where to find it. </w:t>
      </w:r>
    </w:p>
    <w:p w14:paraId="6EB48EBD" w14:textId="77777777" w:rsidR="007C5CD3" w:rsidRPr="007C5CD3" w:rsidRDefault="007C5CD3" w:rsidP="007C5CD3">
      <w:pPr>
        <w:spacing w:after="0" w:line="360" w:lineRule="auto"/>
        <w:rPr>
          <w:rFonts w:ascii="Arial" w:eastAsia="Times New Roman" w:hAnsi="Arial" w:cs="Arial"/>
          <w:color w:val="0D0D0D" w:themeColor="text1" w:themeTint="F2"/>
          <w:kern w:val="0"/>
          <w:lang w:eastAsia="en-AU"/>
          <w14:ligatures w14:val="none"/>
        </w:rPr>
      </w:pPr>
    </w:p>
    <w:p w14:paraId="27F34295" w14:textId="75E85FEA" w:rsidR="006D0F08" w:rsidRDefault="006D0F08"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For people who already use their phones for navigation or information access, this can be a practical option. For others, relying on a device may feel less intuitive in the moment.</w:t>
      </w:r>
    </w:p>
    <w:p w14:paraId="2FCD2582" w14:textId="77777777" w:rsidR="007C5CD3" w:rsidRPr="007C5CD3" w:rsidRDefault="007C5CD3" w:rsidP="007C5CD3">
      <w:pPr>
        <w:spacing w:after="0" w:line="360" w:lineRule="auto"/>
        <w:rPr>
          <w:rFonts w:ascii="Arial" w:eastAsia="Times New Roman" w:hAnsi="Arial" w:cs="Arial"/>
          <w:color w:val="0D0D0D" w:themeColor="text1" w:themeTint="F2"/>
          <w:kern w:val="0"/>
          <w:lang w:eastAsia="en-AU"/>
          <w14:ligatures w14:val="none"/>
        </w:rPr>
      </w:pPr>
    </w:p>
    <w:p w14:paraId="3A4E1CA8" w14:textId="75DAA507" w:rsidR="006D0F08" w:rsidRDefault="006D0F08"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In our experience, Tactile QR codes work best when they supplement, rather than replace, Braille Tactile Signs. They can provide access to additional information beyond what is include on a static sign, offering a layered approach that supports different preferences while keeping essential information accessible without technology.</w:t>
      </w:r>
    </w:p>
    <w:p w14:paraId="574C8830" w14:textId="77777777" w:rsidR="007C5CD3" w:rsidRDefault="007C5CD3" w:rsidP="007C5CD3">
      <w:pPr>
        <w:spacing w:after="0" w:line="360" w:lineRule="auto"/>
        <w:rPr>
          <w:rFonts w:ascii="Arial" w:eastAsia="Times New Roman" w:hAnsi="Arial" w:cs="Arial"/>
          <w:color w:val="0D0D0D" w:themeColor="text1" w:themeTint="F2"/>
          <w:kern w:val="0"/>
          <w:lang w:eastAsia="en-AU"/>
          <w14:ligatures w14:val="none"/>
        </w:rPr>
      </w:pPr>
    </w:p>
    <w:p w14:paraId="259DEAA2" w14:textId="1AFF9E00" w:rsidR="006D0F08" w:rsidRPr="007C5CD3" w:rsidRDefault="007C5CD3"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 xml:space="preserve">In Joanne’s experience </w:t>
      </w:r>
      <w:r w:rsidRPr="007C5CD3">
        <w:rPr>
          <w:rFonts w:ascii="Arial" w:eastAsia="Times New Roman" w:hAnsi="Arial" w:cs="Arial"/>
          <w:color w:val="0D0D0D" w:themeColor="text1" w:themeTint="F2"/>
          <w:kern w:val="0"/>
          <w:lang w:eastAsia="en-AU"/>
          <w14:ligatures w14:val="none"/>
        </w:rPr>
        <w:t xml:space="preserve">Tactile QR codes may be a helpful add-on for an information or tourist attraction board, for example. </w:t>
      </w:r>
      <w:r>
        <w:rPr>
          <w:rFonts w:ascii="Arial" w:eastAsia="Times New Roman" w:hAnsi="Arial" w:cs="Arial"/>
          <w:color w:val="0D0D0D" w:themeColor="text1" w:themeTint="F2"/>
          <w:kern w:val="0"/>
          <w:lang w:eastAsia="en-AU"/>
          <w14:ligatures w14:val="none"/>
        </w:rPr>
        <w:t>“</w:t>
      </w:r>
      <w:r w:rsidRPr="007C5CD3">
        <w:rPr>
          <w:rFonts w:ascii="Arial" w:eastAsia="Times New Roman" w:hAnsi="Arial" w:cs="Arial"/>
          <w:color w:val="0D0D0D" w:themeColor="text1" w:themeTint="F2"/>
          <w:kern w:val="0"/>
          <w:lang w:eastAsia="en-AU"/>
          <w14:ligatures w14:val="none"/>
        </w:rPr>
        <w:t>But tactile or not, I have found QR codes overused and require you to always have your technology with you. Likewise</w:t>
      </w:r>
      <w:r>
        <w:rPr>
          <w:rFonts w:ascii="Arial" w:eastAsia="Times New Roman" w:hAnsi="Arial" w:cs="Arial"/>
          <w:color w:val="0D0D0D" w:themeColor="text1" w:themeTint="F2"/>
          <w:kern w:val="0"/>
          <w:lang w:eastAsia="en-AU"/>
          <w14:ligatures w14:val="none"/>
        </w:rPr>
        <w:t>,</w:t>
      </w:r>
      <w:r w:rsidRPr="007C5CD3">
        <w:rPr>
          <w:rFonts w:ascii="Arial" w:eastAsia="Times New Roman" w:hAnsi="Arial" w:cs="Arial"/>
          <w:color w:val="0D0D0D" w:themeColor="text1" w:themeTint="F2"/>
          <w:kern w:val="0"/>
          <w:lang w:eastAsia="en-AU"/>
          <w14:ligatures w14:val="none"/>
        </w:rPr>
        <w:t xml:space="preserve"> many forms and apps connected to QR codes aren’t accessible or user-friendly.</w:t>
      </w:r>
      <w:r>
        <w:rPr>
          <w:rFonts w:ascii="Arial" w:eastAsia="Times New Roman" w:hAnsi="Arial" w:cs="Arial"/>
          <w:color w:val="0D0D0D" w:themeColor="text1" w:themeTint="F2"/>
          <w:kern w:val="0"/>
          <w:lang w:eastAsia="en-AU"/>
          <w14:ligatures w14:val="none"/>
        </w:rPr>
        <w:t>”</w:t>
      </w:r>
    </w:p>
    <w:p w14:paraId="3750E54A" w14:textId="77777777" w:rsidR="004406DE" w:rsidRPr="004406DE" w:rsidRDefault="004406DE" w:rsidP="004406DE">
      <w:pPr>
        <w:spacing w:after="0" w:line="360" w:lineRule="auto"/>
        <w:rPr>
          <w:rFonts w:ascii="Arial" w:eastAsia="Times New Roman" w:hAnsi="Arial" w:cs="Arial"/>
          <w:color w:val="000000"/>
          <w:kern w:val="0"/>
          <w:lang w:eastAsia="en-AU"/>
          <w14:ligatures w14:val="none"/>
        </w:rPr>
      </w:pPr>
    </w:p>
    <w:p w14:paraId="0CC76ABA" w14:textId="35666AAF"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7C5CD3">
        <w:rPr>
          <w:rFonts w:ascii="Arial" w:eastAsia="Times New Roman" w:hAnsi="Arial" w:cs="Arial"/>
          <w:b/>
          <w:bCs/>
          <w:color w:val="000000"/>
          <w:kern w:val="0"/>
          <w:lang w:eastAsia="en-AU"/>
          <w14:ligatures w14:val="none"/>
        </w:rPr>
        <w:t>I have different disability and my support dog Caitie is afraid of elevators, my mobility is low and dynamic and also affected if I'm using different mobility devices or if different state, if I lose my sight or for people with different disability and accessibility needs, how can or is there ways to ensure all peoples accessibility needs are accommodated around vision loss and other accommodations?</w:t>
      </w:r>
    </w:p>
    <w:p w14:paraId="08712294" w14:textId="77777777" w:rsidR="007C5CD3" w:rsidRPr="007C5CD3" w:rsidRDefault="007C5CD3" w:rsidP="007C5CD3">
      <w:pPr>
        <w:pStyle w:val="ListParagraph"/>
        <w:spacing w:after="0" w:line="360" w:lineRule="auto"/>
        <w:rPr>
          <w:rFonts w:ascii="Arial" w:eastAsia="Times New Roman" w:hAnsi="Arial" w:cs="Arial"/>
          <w:b/>
          <w:bCs/>
          <w:color w:val="000000"/>
          <w:kern w:val="0"/>
          <w:lang w:eastAsia="en-AU"/>
          <w14:ligatures w14:val="none"/>
        </w:rPr>
      </w:pPr>
    </w:p>
    <w:p w14:paraId="1B8E165D" w14:textId="7D074D10" w:rsidR="007C5CD3" w:rsidRDefault="00B02A60"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lastRenderedPageBreak/>
        <w:t>This question highlights how varied and individual accessibility needs can be. Although there may not be a single design solution that can accommodate every person or situation, particularly when disabilities intersect or change over time, what can be done is to design environments that offer choice, flexibility, and clarity</w:t>
      </w:r>
      <w:r w:rsidR="007C5CD3">
        <w:rPr>
          <w:rFonts w:ascii="Arial" w:eastAsia="Times New Roman" w:hAnsi="Arial" w:cs="Arial"/>
          <w:color w:val="0D0D0D" w:themeColor="text1" w:themeTint="F2"/>
          <w:kern w:val="0"/>
          <w:lang w:eastAsia="en-AU"/>
          <w14:ligatures w14:val="none"/>
        </w:rPr>
        <w:t xml:space="preserve"> using:</w:t>
      </w:r>
    </w:p>
    <w:p w14:paraId="5BF6EB2C" w14:textId="5B71C78B" w:rsidR="007C5CD3" w:rsidRPr="007C5CD3" w:rsidRDefault="00B02A60" w:rsidP="007C5CD3">
      <w:pPr>
        <w:pStyle w:val="ListParagraph"/>
        <w:numPr>
          <w:ilvl w:val="0"/>
          <w:numId w:val="11"/>
        </w:num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Clear wayfinding</w:t>
      </w:r>
    </w:p>
    <w:p w14:paraId="5E8FEFE1" w14:textId="585EA709" w:rsidR="007C5CD3" w:rsidRPr="007C5CD3" w:rsidRDefault="007C5CD3" w:rsidP="007C5CD3">
      <w:pPr>
        <w:pStyle w:val="ListParagraph"/>
        <w:numPr>
          <w:ilvl w:val="0"/>
          <w:numId w:val="11"/>
        </w:numPr>
        <w:spacing w:after="0" w:line="360" w:lineRule="auto"/>
        <w:rPr>
          <w:rFonts w:ascii="Arial" w:eastAsia="Times New Roman" w:hAnsi="Arial" w:cs="Arial"/>
          <w:color w:val="0D0D0D" w:themeColor="text1" w:themeTint="F2"/>
          <w:kern w:val="0"/>
          <w:lang w:eastAsia="en-AU"/>
          <w14:ligatures w14:val="none"/>
        </w:rPr>
      </w:pPr>
      <w:r>
        <w:rPr>
          <w:rFonts w:ascii="Arial" w:eastAsia="Times New Roman" w:hAnsi="Arial" w:cs="Arial"/>
          <w:color w:val="0D0D0D" w:themeColor="text1" w:themeTint="F2"/>
          <w:kern w:val="0"/>
          <w:lang w:eastAsia="en-AU"/>
          <w14:ligatures w14:val="none"/>
        </w:rPr>
        <w:t>C</w:t>
      </w:r>
      <w:r w:rsidR="00B02A60" w:rsidRPr="007C5CD3">
        <w:rPr>
          <w:rFonts w:ascii="Arial" w:eastAsia="Times New Roman" w:hAnsi="Arial" w:cs="Arial"/>
          <w:color w:val="0D0D0D" w:themeColor="text1" w:themeTint="F2"/>
          <w:kern w:val="0"/>
          <w:lang w:eastAsia="en-AU"/>
          <w14:ligatures w14:val="none"/>
        </w:rPr>
        <w:t>onsistent signage</w:t>
      </w:r>
    </w:p>
    <w:p w14:paraId="39008851" w14:textId="5DFCFF77" w:rsidR="007C5CD3" w:rsidRPr="007C5CD3" w:rsidRDefault="007C5CD3" w:rsidP="007C5CD3">
      <w:pPr>
        <w:pStyle w:val="ListParagraph"/>
        <w:numPr>
          <w:ilvl w:val="0"/>
          <w:numId w:val="11"/>
        </w:numPr>
        <w:spacing w:after="0" w:line="360" w:lineRule="auto"/>
        <w:rPr>
          <w:rFonts w:ascii="Arial" w:eastAsia="Times New Roman" w:hAnsi="Arial" w:cs="Arial"/>
          <w:color w:val="0D0D0D" w:themeColor="text1" w:themeTint="F2"/>
          <w:kern w:val="0"/>
          <w:lang w:eastAsia="en-AU"/>
          <w14:ligatures w14:val="none"/>
        </w:rPr>
      </w:pPr>
      <w:r>
        <w:rPr>
          <w:rFonts w:ascii="Arial" w:eastAsia="Times New Roman" w:hAnsi="Arial" w:cs="Arial"/>
          <w:color w:val="0D0D0D" w:themeColor="text1" w:themeTint="F2"/>
          <w:kern w:val="0"/>
          <w:lang w:eastAsia="en-AU"/>
          <w14:ligatures w14:val="none"/>
        </w:rPr>
        <w:t>L</w:t>
      </w:r>
      <w:r w:rsidR="00B02A60" w:rsidRPr="007C5CD3">
        <w:rPr>
          <w:rFonts w:ascii="Arial" w:eastAsia="Times New Roman" w:hAnsi="Arial" w:cs="Arial"/>
          <w:color w:val="0D0D0D" w:themeColor="text1" w:themeTint="F2"/>
          <w:kern w:val="0"/>
          <w:lang w:eastAsia="en-AU"/>
          <w14:ligatures w14:val="none"/>
        </w:rPr>
        <w:t>ogical paths of travel</w:t>
      </w:r>
    </w:p>
    <w:p w14:paraId="451BC3EE" w14:textId="3AA99294" w:rsidR="007C5CD3" w:rsidRPr="007C5CD3" w:rsidRDefault="007C5CD3" w:rsidP="007C5CD3">
      <w:pPr>
        <w:pStyle w:val="ListParagraph"/>
        <w:numPr>
          <w:ilvl w:val="0"/>
          <w:numId w:val="11"/>
        </w:numPr>
        <w:spacing w:after="0" w:line="360" w:lineRule="auto"/>
        <w:rPr>
          <w:rFonts w:ascii="Arial" w:eastAsia="Times New Roman" w:hAnsi="Arial" w:cs="Arial"/>
          <w:color w:val="0D0D0D" w:themeColor="text1" w:themeTint="F2"/>
          <w:kern w:val="0"/>
          <w:lang w:eastAsia="en-AU"/>
          <w14:ligatures w14:val="none"/>
        </w:rPr>
      </w:pPr>
      <w:r>
        <w:rPr>
          <w:rFonts w:ascii="Arial" w:eastAsia="Times New Roman" w:hAnsi="Arial" w:cs="Arial"/>
          <w:color w:val="0D0D0D" w:themeColor="text1" w:themeTint="F2"/>
          <w:kern w:val="0"/>
          <w:lang w:eastAsia="en-AU"/>
          <w14:ligatures w14:val="none"/>
        </w:rPr>
        <w:t>I</w:t>
      </w:r>
      <w:r w:rsidR="00B02A60" w:rsidRPr="007C5CD3">
        <w:rPr>
          <w:rFonts w:ascii="Arial" w:eastAsia="Times New Roman" w:hAnsi="Arial" w:cs="Arial"/>
          <w:color w:val="0D0D0D" w:themeColor="text1" w:themeTint="F2"/>
          <w:kern w:val="0"/>
          <w:lang w:eastAsia="en-AU"/>
          <w14:ligatures w14:val="none"/>
        </w:rPr>
        <w:t xml:space="preserve">nformation provided in multiple formats </w:t>
      </w:r>
    </w:p>
    <w:p w14:paraId="6C923BF9" w14:textId="77777777" w:rsidR="007C5CD3" w:rsidRDefault="007C5CD3" w:rsidP="007C5CD3">
      <w:pPr>
        <w:spacing w:after="0" w:line="360" w:lineRule="auto"/>
        <w:rPr>
          <w:rFonts w:ascii="Arial" w:eastAsia="Times New Roman" w:hAnsi="Arial" w:cs="Arial"/>
          <w:color w:val="0D0D0D" w:themeColor="text1" w:themeTint="F2"/>
          <w:kern w:val="0"/>
          <w:lang w:eastAsia="en-AU"/>
          <w14:ligatures w14:val="none"/>
        </w:rPr>
      </w:pPr>
    </w:p>
    <w:p w14:paraId="661A96EC" w14:textId="1C2450EE" w:rsidR="00B02A60" w:rsidRDefault="00B02A60"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Braille Tactile Signs play a role in this by supporting independent navigation for people who are blind or have low vision, while sitting alongside other accessibility measures rather than replacing them.</w:t>
      </w:r>
    </w:p>
    <w:p w14:paraId="2918433A" w14:textId="77777777" w:rsidR="007C5CD3" w:rsidRDefault="007C5CD3" w:rsidP="007C5CD3">
      <w:pPr>
        <w:spacing w:after="0" w:line="360" w:lineRule="auto"/>
        <w:rPr>
          <w:rFonts w:ascii="Arial" w:eastAsia="Times New Roman" w:hAnsi="Arial" w:cs="Arial"/>
          <w:color w:val="0D0D0D" w:themeColor="text1" w:themeTint="F2"/>
          <w:kern w:val="0"/>
          <w:lang w:eastAsia="en-AU"/>
          <w14:ligatures w14:val="none"/>
        </w:rPr>
      </w:pPr>
    </w:p>
    <w:p w14:paraId="4E560113" w14:textId="77777777" w:rsidR="007C5CD3" w:rsidRDefault="00B02A60"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 xml:space="preserve">From our perspective, the most effective outcomes come from combining compliance standards with a universal design approach, and from listening to lived experience. </w:t>
      </w:r>
    </w:p>
    <w:p w14:paraId="060AE0FD" w14:textId="77777777" w:rsidR="007C5CD3" w:rsidRDefault="007C5CD3" w:rsidP="007C5CD3">
      <w:pPr>
        <w:spacing w:after="0" w:line="360" w:lineRule="auto"/>
        <w:rPr>
          <w:rFonts w:ascii="Arial" w:eastAsia="Times New Roman" w:hAnsi="Arial" w:cs="Arial"/>
          <w:color w:val="0D0D0D" w:themeColor="text1" w:themeTint="F2"/>
          <w:kern w:val="0"/>
          <w:lang w:eastAsia="en-AU"/>
          <w14:ligatures w14:val="none"/>
        </w:rPr>
      </w:pPr>
    </w:p>
    <w:p w14:paraId="59011E12" w14:textId="54742060" w:rsidR="005D26D0" w:rsidRPr="007C5CD3" w:rsidRDefault="00B02A60"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Ongoing consultation, thoughtful design, and a willingness to adapt over time are key to creating spaces that better support people with diverse and changing accessibility needs.</w:t>
      </w:r>
    </w:p>
    <w:p w14:paraId="042977F1" w14:textId="77777777" w:rsidR="007C5CD3" w:rsidRDefault="005D26D0"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 xml:space="preserve">There are practical ways that individuals and organisations can take action to improve inclusion, and one of these is through the Disability Discrimination Act (DDA), which provides a framework to raise accessibility needs and encourage the adoption of suitable solutions. </w:t>
      </w:r>
    </w:p>
    <w:p w14:paraId="63EBC937" w14:textId="77777777" w:rsidR="007C5CD3" w:rsidRDefault="007C5CD3" w:rsidP="007C5CD3">
      <w:pPr>
        <w:spacing w:after="0" w:line="360" w:lineRule="auto"/>
        <w:rPr>
          <w:rFonts w:ascii="Arial" w:eastAsia="Times New Roman" w:hAnsi="Arial" w:cs="Arial"/>
          <w:color w:val="0D0D0D" w:themeColor="text1" w:themeTint="F2"/>
          <w:kern w:val="0"/>
          <w:lang w:eastAsia="en-AU"/>
          <w14:ligatures w14:val="none"/>
        </w:rPr>
      </w:pPr>
    </w:p>
    <w:p w14:paraId="729CB3D3" w14:textId="45EB0356" w:rsidR="005D26D0" w:rsidRPr="007C5CD3" w:rsidRDefault="005D26D0"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Change can be slow, but each step moves us closer to more inclusive and accessible environments. Today, we are certainly in a more accessible and inclusive environment than ever before, so we remain in hope for continuous change and growth!</w:t>
      </w:r>
    </w:p>
    <w:p w14:paraId="3EAB0815" w14:textId="77777777" w:rsidR="004406DE" w:rsidRPr="004406DE" w:rsidRDefault="004406DE" w:rsidP="004406DE">
      <w:pPr>
        <w:spacing w:after="0" w:line="360" w:lineRule="auto"/>
        <w:rPr>
          <w:rFonts w:ascii="Arial" w:eastAsia="Times New Roman" w:hAnsi="Arial" w:cs="Arial"/>
          <w:color w:val="000000"/>
          <w:kern w:val="0"/>
          <w:lang w:eastAsia="en-AU"/>
          <w14:ligatures w14:val="none"/>
        </w:rPr>
      </w:pPr>
    </w:p>
    <w:p w14:paraId="53C8D50F" w14:textId="43EA1F85"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7C5CD3">
        <w:rPr>
          <w:rFonts w:ascii="Arial" w:eastAsia="Times New Roman" w:hAnsi="Arial" w:cs="Arial"/>
          <w:b/>
          <w:bCs/>
          <w:color w:val="000000"/>
          <w:kern w:val="0"/>
          <w:lang w:eastAsia="en-AU"/>
          <w14:ligatures w14:val="none"/>
        </w:rPr>
        <w:t xml:space="preserve"> I work with construction and other stakeholders in residential and public spaces, the compliance standards we don</w:t>
      </w:r>
      <w:r w:rsidR="007C5CD3">
        <w:rPr>
          <w:rFonts w:ascii="Arial" w:eastAsia="Times New Roman" w:hAnsi="Arial" w:cs="Arial"/>
          <w:b/>
          <w:bCs/>
          <w:color w:val="000000"/>
          <w:kern w:val="0"/>
          <w:lang w:eastAsia="en-AU"/>
          <w14:ligatures w14:val="none"/>
        </w:rPr>
        <w:t>’</w:t>
      </w:r>
      <w:r w:rsidRPr="007C5CD3">
        <w:rPr>
          <w:rFonts w:ascii="Arial" w:eastAsia="Times New Roman" w:hAnsi="Arial" w:cs="Arial"/>
          <w:b/>
          <w:bCs/>
          <w:color w:val="000000"/>
          <w:kern w:val="0"/>
          <w:lang w:eastAsia="en-AU"/>
          <w14:ligatures w14:val="none"/>
        </w:rPr>
        <w:t xml:space="preserve">t find accurate however </w:t>
      </w:r>
      <w:r w:rsidRPr="007C5CD3">
        <w:rPr>
          <w:rFonts w:ascii="Arial" w:eastAsia="Times New Roman" w:hAnsi="Arial" w:cs="Arial"/>
          <w:b/>
          <w:bCs/>
          <w:color w:val="000000"/>
          <w:kern w:val="0"/>
          <w:lang w:eastAsia="en-AU"/>
          <w14:ligatures w14:val="none"/>
        </w:rPr>
        <w:lastRenderedPageBreak/>
        <w:t>working with multiple players, is there a anything better I can use for global inclusion.</w:t>
      </w:r>
    </w:p>
    <w:p w14:paraId="4CF5A7C8" w14:textId="77777777" w:rsidR="007C5CD3" w:rsidRPr="007C5CD3" w:rsidRDefault="007C5CD3" w:rsidP="007C5CD3">
      <w:pPr>
        <w:pStyle w:val="ListParagraph"/>
        <w:spacing w:after="0" w:line="360" w:lineRule="auto"/>
        <w:rPr>
          <w:rFonts w:ascii="Arial" w:eastAsia="Times New Roman" w:hAnsi="Arial" w:cs="Arial"/>
          <w:b/>
          <w:bCs/>
          <w:color w:val="000000"/>
          <w:kern w:val="0"/>
          <w:lang w:eastAsia="en-AU"/>
          <w14:ligatures w14:val="none"/>
        </w:rPr>
      </w:pPr>
    </w:p>
    <w:p w14:paraId="1EFC5F3E" w14:textId="77777777" w:rsidR="007C5CD3" w:rsidRDefault="00A55CE3"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 xml:space="preserve">This is an important consideration. </w:t>
      </w:r>
    </w:p>
    <w:p w14:paraId="49F82107" w14:textId="05278C27" w:rsidR="00A55CE3" w:rsidRPr="007C5CD3" w:rsidRDefault="00A55CE3" w:rsidP="007C5CD3">
      <w:pPr>
        <w:spacing w:after="0" w:line="360" w:lineRule="auto"/>
        <w:rPr>
          <w:rFonts w:ascii="Arial" w:eastAsia="Times New Roman" w:hAnsi="Arial" w:cs="Arial"/>
          <w:color w:val="0D0D0D" w:themeColor="text1" w:themeTint="F2"/>
          <w:kern w:val="0"/>
          <w:lang w:eastAsia="en-AU"/>
          <w14:ligatures w14:val="none"/>
        </w:rPr>
      </w:pPr>
      <w:r w:rsidRPr="007C5CD3">
        <w:rPr>
          <w:rFonts w:ascii="Arial" w:eastAsia="Times New Roman" w:hAnsi="Arial" w:cs="Arial"/>
          <w:color w:val="0D0D0D" w:themeColor="text1" w:themeTint="F2"/>
          <w:kern w:val="0"/>
          <w:lang w:eastAsia="en-AU"/>
          <w14:ligatures w14:val="none"/>
        </w:rPr>
        <w:t xml:space="preserve">We recommend approaching projects with a </w:t>
      </w:r>
      <w:r w:rsidR="007C5CD3">
        <w:rPr>
          <w:rFonts w:ascii="Arial" w:eastAsia="Times New Roman" w:hAnsi="Arial" w:cs="Arial"/>
          <w:color w:val="0D0D0D" w:themeColor="text1" w:themeTint="F2"/>
          <w:kern w:val="0"/>
          <w:lang w:eastAsia="en-AU"/>
          <w14:ligatures w14:val="none"/>
        </w:rPr>
        <w:t>U</w:t>
      </w:r>
      <w:r w:rsidRPr="007C5CD3">
        <w:rPr>
          <w:rFonts w:ascii="Arial" w:eastAsia="Times New Roman" w:hAnsi="Arial" w:cs="Arial"/>
          <w:color w:val="0D0D0D" w:themeColor="text1" w:themeTint="F2"/>
          <w:kern w:val="0"/>
          <w:lang w:eastAsia="en-AU"/>
          <w14:ligatures w14:val="none"/>
        </w:rPr>
        <w:t xml:space="preserve">niversal </w:t>
      </w:r>
      <w:r w:rsidR="007C5CD3">
        <w:rPr>
          <w:rFonts w:ascii="Arial" w:eastAsia="Times New Roman" w:hAnsi="Arial" w:cs="Arial"/>
          <w:color w:val="0D0D0D" w:themeColor="text1" w:themeTint="F2"/>
          <w:kern w:val="0"/>
          <w:lang w:eastAsia="en-AU"/>
          <w14:ligatures w14:val="none"/>
        </w:rPr>
        <w:t>D</w:t>
      </w:r>
      <w:r w:rsidRPr="007C5CD3">
        <w:rPr>
          <w:rFonts w:ascii="Arial" w:eastAsia="Times New Roman" w:hAnsi="Arial" w:cs="Arial"/>
          <w:color w:val="0D0D0D" w:themeColor="text1" w:themeTint="F2"/>
          <w:kern w:val="0"/>
          <w:lang w:eastAsia="en-AU"/>
          <w14:ligatures w14:val="none"/>
        </w:rPr>
        <w:t>esign mindset, focusing on creating accessible and inclusive spaces from the concept stage. The compliance standards can serve as a starting point, but combining them with practical, real-world insights and collaboration with multiple stakeholders can help achieve better outcomes for people with diverse needs.</w:t>
      </w:r>
    </w:p>
    <w:p w14:paraId="3547C88B" w14:textId="22BBC1D9" w:rsidR="00A55CE3" w:rsidRPr="007C5CD3" w:rsidRDefault="00A55CE3" w:rsidP="007C5CD3">
      <w:pPr>
        <w:pStyle w:val="NormalWeb"/>
        <w:spacing w:line="360" w:lineRule="auto"/>
        <w:rPr>
          <w:rFonts w:ascii="Arial" w:hAnsi="Arial" w:cs="Arial"/>
          <w:color w:val="0D0D0D" w:themeColor="text1" w:themeTint="F2"/>
        </w:rPr>
      </w:pPr>
      <w:r w:rsidRPr="007C5CD3">
        <w:rPr>
          <w:rFonts w:ascii="Arial" w:hAnsi="Arial" w:cs="Arial"/>
          <w:color w:val="0D0D0D" w:themeColor="text1" w:themeTint="F2"/>
        </w:rPr>
        <w:t xml:space="preserve">At </w:t>
      </w:r>
      <w:r w:rsidRPr="000479A2">
        <w:rPr>
          <w:rFonts w:ascii="Arial" w:hAnsi="Arial" w:cs="Arial"/>
          <w:b/>
          <w:bCs/>
          <w:color w:val="0D0D0D" w:themeColor="text1" w:themeTint="F2"/>
        </w:rPr>
        <w:t>Braille Tactile Signs Aust</w:t>
      </w:r>
      <w:r w:rsidRPr="007C5CD3">
        <w:rPr>
          <w:rFonts w:ascii="Arial" w:hAnsi="Arial" w:cs="Arial"/>
          <w:color w:val="0D0D0D" w:themeColor="text1" w:themeTint="F2"/>
        </w:rPr>
        <w:t xml:space="preserve">., we provide consultancy services to support design and wayfinding, and we </w:t>
      </w:r>
      <w:r w:rsidR="004939AC" w:rsidRPr="007C5CD3">
        <w:rPr>
          <w:rFonts w:ascii="Arial" w:hAnsi="Arial" w:cs="Arial"/>
          <w:color w:val="0D0D0D" w:themeColor="text1" w:themeTint="F2"/>
        </w:rPr>
        <w:t xml:space="preserve">also </w:t>
      </w:r>
      <w:r w:rsidRPr="007C5CD3">
        <w:rPr>
          <w:rFonts w:ascii="Arial" w:hAnsi="Arial" w:cs="Arial"/>
          <w:color w:val="0D0D0D" w:themeColor="text1" w:themeTint="F2"/>
        </w:rPr>
        <w:t>partner with renowned access consultants. We can assist from the initial stages, helping to guide solutions toward the most efficient, practical, and inclusive outcomes.</w:t>
      </w:r>
    </w:p>
    <w:p w14:paraId="172EAE4F" w14:textId="77777777" w:rsidR="004406DE" w:rsidRPr="005D26D0" w:rsidRDefault="004406DE" w:rsidP="004406DE">
      <w:pPr>
        <w:spacing w:after="0" w:line="360" w:lineRule="auto"/>
        <w:rPr>
          <w:rFonts w:ascii="Arial" w:eastAsia="Times New Roman" w:hAnsi="Arial" w:cs="Arial"/>
          <w:color w:val="000000"/>
          <w:kern w:val="0"/>
          <w:lang w:eastAsia="en-AU"/>
          <w14:ligatures w14:val="none"/>
        </w:rPr>
      </w:pPr>
    </w:p>
    <w:p w14:paraId="79754C3E" w14:textId="23FADBB7"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7C5CD3">
        <w:rPr>
          <w:rFonts w:ascii="Arial" w:eastAsia="Times New Roman" w:hAnsi="Arial" w:cs="Arial"/>
          <w:b/>
          <w:bCs/>
          <w:color w:val="000000"/>
          <w:kern w:val="0"/>
          <w:lang w:eastAsia="en-AU"/>
          <w14:ligatures w14:val="none"/>
        </w:rPr>
        <w:t>Are public places required to provide tactile maps?</w:t>
      </w:r>
    </w:p>
    <w:p w14:paraId="3227E297" w14:textId="77777777" w:rsidR="000479A2" w:rsidRPr="007C5CD3" w:rsidRDefault="000479A2" w:rsidP="000479A2">
      <w:pPr>
        <w:pStyle w:val="ListParagraph"/>
        <w:spacing w:after="0" w:line="360" w:lineRule="auto"/>
        <w:ind w:left="501"/>
        <w:rPr>
          <w:rFonts w:ascii="Arial" w:eastAsia="Times New Roman" w:hAnsi="Arial" w:cs="Arial"/>
          <w:b/>
          <w:bCs/>
          <w:color w:val="000000"/>
          <w:kern w:val="0"/>
          <w:lang w:eastAsia="en-AU"/>
          <w14:ligatures w14:val="none"/>
        </w:rPr>
      </w:pPr>
    </w:p>
    <w:p w14:paraId="6C4D1677" w14:textId="2ED41415" w:rsidR="00E96AF9" w:rsidRPr="002C449B" w:rsidRDefault="00E96AF9" w:rsidP="002C449B">
      <w:pPr>
        <w:spacing w:after="0" w:line="360" w:lineRule="auto"/>
        <w:rPr>
          <w:rFonts w:ascii="Arial" w:eastAsia="Times New Roman" w:hAnsi="Arial" w:cs="Arial"/>
          <w:color w:val="0D0D0D" w:themeColor="text1" w:themeTint="F2"/>
          <w:kern w:val="0"/>
          <w:lang w:eastAsia="en-AU"/>
          <w14:ligatures w14:val="none"/>
        </w:rPr>
      </w:pPr>
      <w:r w:rsidRPr="002C449B">
        <w:rPr>
          <w:rFonts w:ascii="Arial" w:eastAsia="Times New Roman" w:hAnsi="Arial" w:cs="Arial"/>
          <w:color w:val="0D0D0D" w:themeColor="text1" w:themeTint="F2"/>
          <w:kern w:val="0"/>
          <w:lang w:eastAsia="en-AU"/>
          <w14:ligatures w14:val="none"/>
        </w:rPr>
        <w:t xml:space="preserve">Currently, there is no requirement under the National Construction Code for public places to provide </w:t>
      </w:r>
      <w:r w:rsidR="00A61251" w:rsidRPr="002C449B">
        <w:rPr>
          <w:rFonts w:ascii="Arial" w:eastAsia="Times New Roman" w:hAnsi="Arial" w:cs="Arial"/>
          <w:color w:val="0D0D0D" w:themeColor="text1" w:themeTint="F2"/>
          <w:kern w:val="0"/>
          <w:lang w:eastAsia="en-AU"/>
          <w14:ligatures w14:val="none"/>
        </w:rPr>
        <w:t>Braille T</w:t>
      </w:r>
      <w:r w:rsidRPr="002C449B">
        <w:rPr>
          <w:rFonts w:ascii="Arial" w:eastAsia="Times New Roman" w:hAnsi="Arial" w:cs="Arial"/>
          <w:color w:val="0D0D0D" w:themeColor="text1" w:themeTint="F2"/>
          <w:kern w:val="0"/>
          <w:lang w:eastAsia="en-AU"/>
          <w14:ligatures w14:val="none"/>
        </w:rPr>
        <w:t xml:space="preserve">actile maps. However, Standards Australia </w:t>
      </w:r>
      <w:r w:rsidR="00A61251" w:rsidRPr="002C449B">
        <w:rPr>
          <w:rFonts w:ascii="Arial" w:eastAsia="Times New Roman" w:hAnsi="Arial" w:cs="Arial"/>
          <w:color w:val="0D0D0D" w:themeColor="text1" w:themeTint="F2"/>
          <w:kern w:val="0"/>
          <w:lang w:eastAsia="en-AU"/>
          <w14:ligatures w14:val="none"/>
        </w:rPr>
        <w:t>“</w:t>
      </w:r>
      <w:r w:rsidRPr="002C449B">
        <w:rPr>
          <w:rFonts w:ascii="Arial" w:eastAsia="Times New Roman" w:hAnsi="Arial" w:cs="Arial"/>
          <w:color w:val="0D0D0D" w:themeColor="text1" w:themeTint="F2"/>
          <w:kern w:val="0"/>
          <w:lang w:eastAsia="en-AU"/>
          <w14:ligatures w14:val="none"/>
        </w:rPr>
        <w:t xml:space="preserve">sets out principles for the design, manufacture and installation of raised </w:t>
      </w:r>
      <w:r w:rsidR="00A61251" w:rsidRPr="002C449B">
        <w:rPr>
          <w:rFonts w:ascii="Arial" w:eastAsia="Times New Roman" w:hAnsi="Arial" w:cs="Arial"/>
          <w:color w:val="0D0D0D" w:themeColor="text1" w:themeTint="F2"/>
          <w:kern w:val="0"/>
          <w:lang w:eastAsia="en-AU"/>
          <w14:ligatures w14:val="none"/>
        </w:rPr>
        <w:t>T</w:t>
      </w:r>
      <w:r w:rsidRPr="002C449B">
        <w:rPr>
          <w:rFonts w:ascii="Arial" w:eastAsia="Times New Roman" w:hAnsi="Arial" w:cs="Arial"/>
          <w:color w:val="0D0D0D" w:themeColor="text1" w:themeTint="F2"/>
          <w:kern w:val="0"/>
          <w:lang w:eastAsia="en-AU"/>
          <w14:ligatures w14:val="none"/>
        </w:rPr>
        <w:t xml:space="preserve">actile and </w:t>
      </w:r>
      <w:r w:rsidR="00A61251" w:rsidRPr="002C449B">
        <w:rPr>
          <w:rFonts w:ascii="Arial" w:eastAsia="Times New Roman" w:hAnsi="Arial" w:cs="Arial"/>
          <w:color w:val="0D0D0D" w:themeColor="text1" w:themeTint="F2"/>
          <w:kern w:val="0"/>
          <w:lang w:eastAsia="en-AU"/>
          <w14:ligatures w14:val="none"/>
        </w:rPr>
        <w:t>B</w:t>
      </w:r>
      <w:r w:rsidRPr="002C449B">
        <w:rPr>
          <w:rFonts w:ascii="Arial" w:eastAsia="Times New Roman" w:hAnsi="Arial" w:cs="Arial"/>
          <w:color w:val="0D0D0D" w:themeColor="text1" w:themeTint="F2"/>
          <w:kern w:val="0"/>
          <w:lang w:eastAsia="en-AU"/>
          <w14:ligatures w14:val="none"/>
        </w:rPr>
        <w:t>raille maps.</w:t>
      </w:r>
      <w:r w:rsidR="00A61251" w:rsidRPr="002C449B">
        <w:rPr>
          <w:rFonts w:ascii="Arial" w:eastAsia="Times New Roman" w:hAnsi="Arial" w:cs="Arial"/>
          <w:color w:val="0D0D0D" w:themeColor="text1" w:themeTint="F2"/>
          <w:kern w:val="0"/>
          <w:lang w:eastAsia="en-AU"/>
          <w14:ligatures w14:val="none"/>
        </w:rPr>
        <w:t>”</w:t>
      </w:r>
    </w:p>
    <w:p w14:paraId="3C798233" w14:textId="77777777" w:rsidR="002C449B" w:rsidRPr="007C5CD3" w:rsidRDefault="002C449B" w:rsidP="007C5CD3">
      <w:pPr>
        <w:pStyle w:val="ListParagraph"/>
        <w:spacing w:after="0" w:line="360" w:lineRule="auto"/>
        <w:rPr>
          <w:rFonts w:ascii="Arial" w:eastAsia="Times New Roman" w:hAnsi="Arial" w:cs="Arial"/>
          <w:color w:val="0D0D0D" w:themeColor="text1" w:themeTint="F2"/>
          <w:kern w:val="0"/>
          <w:lang w:eastAsia="en-AU"/>
          <w14:ligatures w14:val="none"/>
        </w:rPr>
      </w:pPr>
    </w:p>
    <w:p w14:paraId="2BDDF199" w14:textId="77777777" w:rsidR="002C449B" w:rsidRPr="002C449B" w:rsidRDefault="00E96AF9" w:rsidP="002C449B">
      <w:pPr>
        <w:spacing w:after="0" w:line="360" w:lineRule="auto"/>
        <w:rPr>
          <w:rFonts w:ascii="Arial" w:eastAsia="Times New Roman" w:hAnsi="Arial" w:cs="Arial"/>
          <w:color w:val="0D0D0D" w:themeColor="text1" w:themeTint="F2"/>
          <w:kern w:val="0"/>
          <w:lang w:eastAsia="en-AU"/>
          <w14:ligatures w14:val="none"/>
        </w:rPr>
      </w:pPr>
      <w:r w:rsidRPr="002C449B">
        <w:rPr>
          <w:rFonts w:ascii="Arial" w:eastAsia="Times New Roman" w:hAnsi="Arial" w:cs="Arial"/>
          <w:color w:val="0D0D0D" w:themeColor="text1" w:themeTint="F2"/>
          <w:kern w:val="0"/>
          <w:lang w:eastAsia="en-AU"/>
          <w14:ligatures w14:val="none"/>
        </w:rPr>
        <w:t xml:space="preserve">The </w:t>
      </w:r>
      <w:r w:rsidRPr="002C449B">
        <w:rPr>
          <w:rFonts w:ascii="Arial" w:eastAsia="Times New Roman" w:hAnsi="Arial" w:cs="Arial"/>
          <w:b/>
          <w:bCs/>
          <w:color w:val="0D0D0D" w:themeColor="text1" w:themeTint="F2"/>
          <w:kern w:val="0"/>
          <w:lang w:eastAsia="en-AU"/>
          <w14:ligatures w14:val="none"/>
        </w:rPr>
        <w:t xml:space="preserve">Standards </w:t>
      </w:r>
      <w:r w:rsidRPr="002C449B">
        <w:rPr>
          <w:rFonts w:ascii="Arial" w:eastAsia="Times New Roman" w:hAnsi="Arial" w:cs="Arial"/>
          <w:color w:val="0D0D0D" w:themeColor="text1" w:themeTint="F2"/>
          <w:kern w:val="0"/>
          <w:lang w:eastAsia="en-AU"/>
          <w14:ligatures w14:val="none"/>
        </w:rPr>
        <w:t xml:space="preserve">provide detailed guidance on the purpose, content, and placement of </w:t>
      </w:r>
      <w:r w:rsidR="00A61251" w:rsidRPr="002C449B">
        <w:rPr>
          <w:rFonts w:ascii="Arial" w:eastAsia="Times New Roman" w:hAnsi="Arial" w:cs="Arial"/>
          <w:color w:val="0D0D0D" w:themeColor="text1" w:themeTint="F2"/>
          <w:kern w:val="0"/>
          <w:lang w:eastAsia="en-AU"/>
          <w14:ligatures w14:val="none"/>
        </w:rPr>
        <w:t>Braille T</w:t>
      </w:r>
      <w:r w:rsidRPr="002C449B">
        <w:rPr>
          <w:rFonts w:ascii="Arial" w:eastAsia="Times New Roman" w:hAnsi="Arial" w:cs="Arial"/>
          <w:color w:val="0D0D0D" w:themeColor="text1" w:themeTint="F2"/>
          <w:kern w:val="0"/>
          <w:lang w:eastAsia="en-AU"/>
          <w14:ligatures w14:val="none"/>
        </w:rPr>
        <w:t>actile maps.</w:t>
      </w:r>
    </w:p>
    <w:p w14:paraId="6463BEFA" w14:textId="1658132B" w:rsidR="00E96AF9" w:rsidRPr="002C449B" w:rsidRDefault="00E96AF9" w:rsidP="002C449B">
      <w:pPr>
        <w:spacing w:after="0" w:line="360" w:lineRule="auto"/>
        <w:rPr>
          <w:rFonts w:ascii="Arial" w:eastAsia="Times New Roman" w:hAnsi="Arial" w:cs="Arial"/>
          <w:color w:val="0D0D0D" w:themeColor="text1" w:themeTint="F2"/>
          <w:kern w:val="0"/>
          <w:lang w:eastAsia="en-AU"/>
          <w14:ligatures w14:val="none"/>
        </w:rPr>
      </w:pPr>
      <w:r w:rsidRPr="002C449B">
        <w:rPr>
          <w:rFonts w:ascii="Arial" w:eastAsia="Times New Roman" w:hAnsi="Arial" w:cs="Arial"/>
          <w:color w:val="0D0D0D" w:themeColor="text1" w:themeTint="F2"/>
          <w:kern w:val="0"/>
          <w:lang w:eastAsia="en-AU"/>
          <w14:ligatures w14:val="none"/>
        </w:rPr>
        <w:t xml:space="preserve">They state: </w:t>
      </w:r>
      <w:r w:rsidRPr="000479A2">
        <w:rPr>
          <w:rFonts w:ascii="Arial" w:eastAsia="Times New Roman" w:hAnsi="Arial" w:cs="Arial"/>
          <w:color w:val="0D0D0D" w:themeColor="text1" w:themeTint="F2"/>
          <w:kern w:val="0"/>
          <w:lang w:eastAsia="en-AU"/>
          <w14:ligatures w14:val="none"/>
        </w:rPr>
        <w:t xml:space="preserve">"They may provide a person who is blind or has low vision with an overview of the built environment, building or part of the building being experienced. Other raised </w:t>
      </w:r>
      <w:r w:rsidR="00A61251" w:rsidRPr="000479A2">
        <w:rPr>
          <w:rFonts w:ascii="Arial" w:eastAsia="Times New Roman" w:hAnsi="Arial" w:cs="Arial"/>
          <w:color w:val="0D0D0D" w:themeColor="text1" w:themeTint="F2"/>
          <w:kern w:val="0"/>
          <w:lang w:eastAsia="en-AU"/>
          <w14:ligatures w14:val="none"/>
        </w:rPr>
        <w:t>T</w:t>
      </w:r>
      <w:r w:rsidRPr="000479A2">
        <w:rPr>
          <w:rFonts w:ascii="Arial" w:eastAsia="Times New Roman" w:hAnsi="Arial" w:cs="Arial"/>
          <w:color w:val="0D0D0D" w:themeColor="text1" w:themeTint="F2"/>
          <w:kern w:val="0"/>
          <w:lang w:eastAsia="en-AU"/>
          <w14:ligatures w14:val="none"/>
        </w:rPr>
        <w:t xml:space="preserve">actile and </w:t>
      </w:r>
      <w:r w:rsidR="00A61251" w:rsidRPr="000479A2">
        <w:rPr>
          <w:rFonts w:ascii="Arial" w:eastAsia="Times New Roman" w:hAnsi="Arial" w:cs="Arial"/>
          <w:color w:val="0D0D0D" w:themeColor="text1" w:themeTint="F2"/>
          <w:kern w:val="0"/>
          <w:lang w:eastAsia="en-AU"/>
          <w14:ligatures w14:val="none"/>
        </w:rPr>
        <w:t>B</w:t>
      </w:r>
      <w:r w:rsidRPr="000479A2">
        <w:rPr>
          <w:rFonts w:ascii="Arial" w:eastAsia="Times New Roman" w:hAnsi="Arial" w:cs="Arial"/>
          <w:color w:val="0D0D0D" w:themeColor="text1" w:themeTint="F2"/>
          <w:kern w:val="0"/>
          <w:lang w:eastAsia="en-AU"/>
          <w14:ligatures w14:val="none"/>
        </w:rPr>
        <w:t>raille signage, such as information and identification signage, will typically also be needed to continuously inform a person who is blind or has low vision about their location within the wayfinding journey."</w:t>
      </w:r>
    </w:p>
    <w:p w14:paraId="057A2B7B" w14:textId="77777777" w:rsidR="002C449B" w:rsidRPr="007C5CD3" w:rsidRDefault="002C449B" w:rsidP="007C5CD3">
      <w:pPr>
        <w:pStyle w:val="ListParagraph"/>
        <w:spacing w:after="0" w:line="360" w:lineRule="auto"/>
        <w:rPr>
          <w:rFonts w:ascii="Arial" w:eastAsia="Times New Roman" w:hAnsi="Arial" w:cs="Arial"/>
          <w:color w:val="0D0D0D" w:themeColor="text1" w:themeTint="F2"/>
          <w:kern w:val="0"/>
          <w:lang w:eastAsia="en-AU"/>
          <w14:ligatures w14:val="none"/>
        </w:rPr>
      </w:pPr>
    </w:p>
    <w:p w14:paraId="61A25E73" w14:textId="12BE2CA3" w:rsidR="00E96AF9" w:rsidRPr="002C449B" w:rsidRDefault="00E96AF9" w:rsidP="002C449B">
      <w:pPr>
        <w:spacing w:after="0" w:line="360" w:lineRule="auto"/>
        <w:rPr>
          <w:rFonts w:ascii="Arial" w:eastAsia="Times New Roman" w:hAnsi="Arial" w:cs="Arial"/>
          <w:color w:val="0D0D0D" w:themeColor="text1" w:themeTint="F2"/>
          <w:kern w:val="0"/>
          <w:lang w:eastAsia="en-AU"/>
          <w14:ligatures w14:val="none"/>
        </w:rPr>
      </w:pPr>
      <w:r w:rsidRPr="002C449B">
        <w:rPr>
          <w:rFonts w:ascii="Arial" w:eastAsia="Times New Roman" w:hAnsi="Arial" w:cs="Arial"/>
          <w:color w:val="0D0D0D" w:themeColor="text1" w:themeTint="F2"/>
          <w:kern w:val="0"/>
          <w:lang w:eastAsia="en-AU"/>
          <w14:ligatures w14:val="none"/>
        </w:rPr>
        <w:t>The Standards also outline how maps should be located, including the "</w:t>
      </w:r>
      <w:r w:rsidRPr="002C449B">
        <w:rPr>
          <w:rFonts w:ascii="Arial" w:eastAsia="Times New Roman" w:hAnsi="Arial" w:cs="Arial"/>
          <w:b/>
          <w:bCs/>
          <w:color w:val="0D0D0D" w:themeColor="text1" w:themeTint="F2"/>
          <w:kern w:val="0"/>
          <w:lang w:eastAsia="en-AU"/>
          <w14:ligatures w14:val="none"/>
        </w:rPr>
        <w:t xml:space="preserve">Location of raised </w:t>
      </w:r>
      <w:r w:rsidR="00A61251" w:rsidRPr="002C449B">
        <w:rPr>
          <w:rFonts w:ascii="Arial" w:eastAsia="Times New Roman" w:hAnsi="Arial" w:cs="Arial"/>
          <w:b/>
          <w:bCs/>
          <w:color w:val="0D0D0D" w:themeColor="text1" w:themeTint="F2"/>
          <w:kern w:val="0"/>
          <w:lang w:eastAsia="en-AU"/>
          <w14:ligatures w14:val="none"/>
        </w:rPr>
        <w:t>T</w:t>
      </w:r>
      <w:r w:rsidRPr="002C449B">
        <w:rPr>
          <w:rFonts w:ascii="Arial" w:eastAsia="Times New Roman" w:hAnsi="Arial" w:cs="Arial"/>
          <w:b/>
          <w:bCs/>
          <w:color w:val="0D0D0D" w:themeColor="text1" w:themeTint="F2"/>
          <w:kern w:val="0"/>
          <w:lang w:eastAsia="en-AU"/>
          <w14:ligatures w14:val="none"/>
        </w:rPr>
        <w:t xml:space="preserve">actile and </w:t>
      </w:r>
      <w:r w:rsidR="00A61251" w:rsidRPr="002C449B">
        <w:rPr>
          <w:rFonts w:ascii="Arial" w:eastAsia="Times New Roman" w:hAnsi="Arial" w:cs="Arial"/>
          <w:b/>
          <w:bCs/>
          <w:color w:val="0D0D0D" w:themeColor="text1" w:themeTint="F2"/>
          <w:kern w:val="0"/>
          <w:lang w:eastAsia="en-AU"/>
          <w14:ligatures w14:val="none"/>
        </w:rPr>
        <w:t>B</w:t>
      </w:r>
      <w:r w:rsidRPr="002C449B">
        <w:rPr>
          <w:rFonts w:ascii="Arial" w:eastAsia="Times New Roman" w:hAnsi="Arial" w:cs="Arial"/>
          <w:b/>
          <w:bCs/>
          <w:color w:val="0D0D0D" w:themeColor="text1" w:themeTint="F2"/>
          <w:kern w:val="0"/>
          <w:lang w:eastAsia="en-AU"/>
          <w14:ligatures w14:val="none"/>
        </w:rPr>
        <w:t>raille maps</w:t>
      </w:r>
      <w:r w:rsidRPr="002C449B">
        <w:rPr>
          <w:rFonts w:ascii="Arial" w:eastAsia="Times New Roman" w:hAnsi="Arial" w:cs="Arial"/>
          <w:color w:val="0D0D0D" w:themeColor="text1" w:themeTint="F2"/>
          <w:kern w:val="0"/>
          <w:lang w:eastAsia="en-AU"/>
          <w14:ligatures w14:val="none"/>
        </w:rPr>
        <w:t xml:space="preserve">," which recommends placement at pedestrian </w:t>
      </w:r>
      <w:r w:rsidRPr="002C449B">
        <w:rPr>
          <w:rFonts w:ascii="Arial" w:eastAsia="Times New Roman" w:hAnsi="Arial" w:cs="Arial"/>
          <w:color w:val="0D0D0D" w:themeColor="text1" w:themeTint="F2"/>
          <w:kern w:val="0"/>
          <w:lang w:eastAsia="en-AU"/>
          <w14:ligatures w14:val="none"/>
        </w:rPr>
        <w:lastRenderedPageBreak/>
        <w:t xml:space="preserve">entrances and adjacent to building identification signs, with options for directional guidance if needed. The scope covers design considerations such as uncluttered layouts, key building features including paths of travel, entrances, stairs, ramps, lifts, and toilets, as well as visual, </w:t>
      </w:r>
      <w:r w:rsidR="00A61251" w:rsidRPr="002C449B">
        <w:rPr>
          <w:rFonts w:ascii="Arial" w:eastAsia="Times New Roman" w:hAnsi="Arial" w:cs="Arial"/>
          <w:color w:val="0D0D0D" w:themeColor="text1" w:themeTint="F2"/>
          <w:kern w:val="0"/>
          <w:lang w:eastAsia="en-AU"/>
          <w14:ligatures w14:val="none"/>
        </w:rPr>
        <w:t>T</w:t>
      </w:r>
      <w:r w:rsidRPr="002C449B">
        <w:rPr>
          <w:rFonts w:ascii="Arial" w:eastAsia="Times New Roman" w:hAnsi="Arial" w:cs="Arial"/>
          <w:color w:val="0D0D0D" w:themeColor="text1" w:themeTint="F2"/>
          <w:kern w:val="0"/>
          <w:lang w:eastAsia="en-AU"/>
          <w14:ligatures w14:val="none"/>
        </w:rPr>
        <w:t xml:space="preserve">actile, and </w:t>
      </w:r>
      <w:r w:rsidR="00A61251" w:rsidRPr="002C449B">
        <w:rPr>
          <w:rFonts w:ascii="Arial" w:eastAsia="Times New Roman" w:hAnsi="Arial" w:cs="Arial"/>
          <w:color w:val="0D0D0D" w:themeColor="text1" w:themeTint="F2"/>
          <w:kern w:val="0"/>
          <w:lang w:eastAsia="en-AU"/>
          <w14:ligatures w14:val="none"/>
        </w:rPr>
        <w:t>B</w:t>
      </w:r>
      <w:r w:rsidRPr="002C449B">
        <w:rPr>
          <w:rFonts w:ascii="Arial" w:eastAsia="Times New Roman" w:hAnsi="Arial" w:cs="Arial"/>
          <w:color w:val="0D0D0D" w:themeColor="text1" w:themeTint="F2"/>
          <w:kern w:val="0"/>
          <w:lang w:eastAsia="en-AU"/>
          <w14:ligatures w14:val="none"/>
        </w:rPr>
        <w:t>raille specifications to ensure consistency and usability across multiple maps within a site.</w:t>
      </w:r>
    </w:p>
    <w:p w14:paraId="2A0D3D11" w14:textId="77777777" w:rsidR="002C449B" w:rsidRPr="007C5CD3" w:rsidRDefault="002C449B" w:rsidP="007C5CD3">
      <w:pPr>
        <w:pStyle w:val="ListParagraph"/>
        <w:spacing w:after="0" w:line="360" w:lineRule="auto"/>
        <w:rPr>
          <w:rFonts w:ascii="Arial" w:eastAsia="Times New Roman" w:hAnsi="Arial" w:cs="Arial"/>
          <w:color w:val="0D0D0D" w:themeColor="text1" w:themeTint="F2"/>
          <w:kern w:val="0"/>
          <w:lang w:eastAsia="en-AU"/>
          <w14:ligatures w14:val="none"/>
        </w:rPr>
      </w:pPr>
    </w:p>
    <w:p w14:paraId="02010305" w14:textId="00972E2D" w:rsidR="00AB2DE0" w:rsidRPr="002C449B" w:rsidRDefault="00E96AF9" w:rsidP="002C449B">
      <w:pPr>
        <w:spacing w:after="0" w:line="360" w:lineRule="auto"/>
        <w:rPr>
          <w:rFonts w:ascii="Arial" w:eastAsia="Times New Roman" w:hAnsi="Arial" w:cs="Arial"/>
          <w:color w:val="0D0D0D" w:themeColor="text1" w:themeTint="F2"/>
          <w:kern w:val="0"/>
          <w:lang w:eastAsia="en-AU"/>
          <w14:ligatures w14:val="none"/>
        </w:rPr>
      </w:pPr>
      <w:r w:rsidRPr="002C449B">
        <w:rPr>
          <w:rFonts w:ascii="Arial" w:eastAsia="Times New Roman" w:hAnsi="Arial" w:cs="Arial"/>
          <w:color w:val="0D0D0D" w:themeColor="text1" w:themeTint="F2"/>
          <w:kern w:val="0"/>
          <w:lang w:eastAsia="en-AU"/>
          <w14:ligatures w14:val="none"/>
        </w:rPr>
        <w:t xml:space="preserve">While </w:t>
      </w:r>
      <w:r w:rsidR="00A61251" w:rsidRPr="002C449B">
        <w:rPr>
          <w:rFonts w:ascii="Arial" w:eastAsia="Times New Roman" w:hAnsi="Arial" w:cs="Arial"/>
          <w:color w:val="0D0D0D" w:themeColor="text1" w:themeTint="F2"/>
          <w:kern w:val="0"/>
          <w:lang w:eastAsia="en-AU"/>
          <w14:ligatures w14:val="none"/>
        </w:rPr>
        <w:t>Braille T</w:t>
      </w:r>
      <w:r w:rsidRPr="002C449B">
        <w:rPr>
          <w:rFonts w:ascii="Arial" w:eastAsia="Times New Roman" w:hAnsi="Arial" w:cs="Arial"/>
          <w:color w:val="0D0D0D" w:themeColor="text1" w:themeTint="F2"/>
          <w:kern w:val="0"/>
          <w:lang w:eastAsia="en-AU"/>
          <w14:ligatures w14:val="none"/>
        </w:rPr>
        <w:t xml:space="preserve">actile maps are not currently required for a certificate of compliance, the detailed guidance suggests their value and provides a comprehensive reference for best practice. At Braille Tactile Signs Aust., we have produced multiple Braille </w:t>
      </w:r>
      <w:r w:rsidR="00A61251" w:rsidRPr="002C449B">
        <w:rPr>
          <w:rFonts w:ascii="Arial" w:eastAsia="Times New Roman" w:hAnsi="Arial" w:cs="Arial"/>
          <w:color w:val="0D0D0D" w:themeColor="text1" w:themeTint="F2"/>
          <w:kern w:val="0"/>
          <w:lang w:eastAsia="en-AU"/>
          <w14:ligatures w14:val="none"/>
        </w:rPr>
        <w:t>T</w:t>
      </w:r>
      <w:r w:rsidRPr="002C449B">
        <w:rPr>
          <w:rFonts w:ascii="Arial" w:eastAsia="Times New Roman" w:hAnsi="Arial" w:cs="Arial"/>
          <w:color w:val="0D0D0D" w:themeColor="text1" w:themeTint="F2"/>
          <w:kern w:val="0"/>
          <w:lang w:eastAsia="en-AU"/>
          <w14:ligatures w14:val="none"/>
        </w:rPr>
        <w:t>actile maps over the years</w:t>
      </w:r>
      <w:r w:rsidR="00AB2DE0" w:rsidRPr="002C449B">
        <w:rPr>
          <w:rFonts w:ascii="Arial" w:eastAsia="Times New Roman" w:hAnsi="Arial" w:cs="Arial"/>
          <w:color w:val="0D0D0D" w:themeColor="text1" w:themeTint="F2"/>
          <w:kern w:val="0"/>
          <w:lang w:eastAsia="en-AU"/>
          <w14:ligatures w14:val="none"/>
        </w:rPr>
        <w:t xml:space="preserve">, at building entrances, outdoor spaces, events and train stations, </w:t>
      </w:r>
      <w:r w:rsidRPr="002C449B">
        <w:rPr>
          <w:rFonts w:ascii="Arial" w:eastAsia="Times New Roman" w:hAnsi="Arial" w:cs="Arial"/>
          <w:color w:val="0D0D0D" w:themeColor="text1" w:themeTint="F2"/>
          <w:kern w:val="0"/>
          <w:lang w:eastAsia="en-AU"/>
          <w14:ligatures w14:val="none"/>
        </w:rPr>
        <w:t>and are encouraged to see increasing interest and enquiries for these, reflecting a growing recognition of their importance in accessible wayfinding.</w:t>
      </w:r>
      <w:r w:rsidR="00AB2DE0" w:rsidRPr="002C449B">
        <w:rPr>
          <w:rFonts w:ascii="Arial" w:eastAsia="Times New Roman" w:hAnsi="Arial" w:cs="Arial"/>
          <w:color w:val="0D0D0D" w:themeColor="text1" w:themeTint="F2"/>
          <w:kern w:val="0"/>
          <w:lang w:eastAsia="en-AU"/>
          <w14:ligatures w14:val="none"/>
        </w:rPr>
        <w:t xml:space="preserve"> </w:t>
      </w:r>
    </w:p>
    <w:p w14:paraId="022C8CB0" w14:textId="77777777" w:rsidR="002C449B" w:rsidRPr="007C5CD3" w:rsidRDefault="002C449B" w:rsidP="007C5CD3">
      <w:pPr>
        <w:pStyle w:val="ListParagraph"/>
        <w:spacing w:after="0" w:line="360" w:lineRule="auto"/>
        <w:rPr>
          <w:rFonts w:ascii="Arial" w:eastAsia="Times New Roman" w:hAnsi="Arial" w:cs="Arial"/>
          <w:color w:val="0D0D0D" w:themeColor="text1" w:themeTint="F2"/>
          <w:kern w:val="0"/>
          <w:lang w:eastAsia="en-AU"/>
          <w14:ligatures w14:val="none"/>
        </w:rPr>
      </w:pPr>
    </w:p>
    <w:p w14:paraId="0A5847AE" w14:textId="658031BD" w:rsidR="00A61251" w:rsidRPr="002C449B" w:rsidRDefault="00A61251" w:rsidP="002C449B">
      <w:pPr>
        <w:spacing w:after="0" w:line="360" w:lineRule="auto"/>
        <w:rPr>
          <w:rFonts w:ascii="Arial" w:eastAsia="Times New Roman" w:hAnsi="Arial" w:cs="Arial"/>
          <w:color w:val="0D0D0D" w:themeColor="text1" w:themeTint="F2"/>
          <w:kern w:val="0"/>
          <w:lang w:eastAsia="en-AU"/>
          <w14:ligatures w14:val="none"/>
        </w:rPr>
      </w:pPr>
      <w:r w:rsidRPr="002C449B">
        <w:rPr>
          <w:rFonts w:ascii="Arial" w:eastAsia="Times New Roman" w:hAnsi="Arial" w:cs="Arial"/>
          <w:color w:val="0D0D0D" w:themeColor="text1" w:themeTint="F2"/>
          <w:kern w:val="0"/>
          <w:lang w:eastAsia="en-AU"/>
          <w14:ligatures w14:val="none"/>
        </w:rPr>
        <w:t xml:space="preserve">As more people continue to add Braille Tactile maps to their spaces, and as awareness and discussion of their importance grows, we look forward to seeing these considerations reflected in future building codes. In the meantime, the Disability Discrimination Act provides a practical mechanism to raise the need for, and requirements of, </w:t>
      </w:r>
      <w:r w:rsidR="007925B3" w:rsidRPr="002C449B">
        <w:rPr>
          <w:rFonts w:ascii="Arial" w:eastAsia="Times New Roman" w:hAnsi="Arial" w:cs="Arial"/>
          <w:color w:val="0D0D0D" w:themeColor="text1" w:themeTint="F2"/>
          <w:kern w:val="0"/>
          <w:lang w:eastAsia="en-AU"/>
          <w14:ligatures w14:val="none"/>
        </w:rPr>
        <w:t>Braille T</w:t>
      </w:r>
      <w:r w:rsidRPr="002C449B">
        <w:rPr>
          <w:rFonts w:ascii="Arial" w:eastAsia="Times New Roman" w:hAnsi="Arial" w:cs="Arial"/>
          <w:color w:val="0D0D0D" w:themeColor="text1" w:themeTint="F2"/>
          <w:kern w:val="0"/>
          <w:lang w:eastAsia="en-AU"/>
          <w14:ligatures w14:val="none"/>
        </w:rPr>
        <w:t>actile maps in accessible environments.</w:t>
      </w:r>
    </w:p>
    <w:p w14:paraId="3A17FAA5" w14:textId="77777777" w:rsidR="00321023" w:rsidRPr="004406DE" w:rsidRDefault="00321023" w:rsidP="004406DE">
      <w:pPr>
        <w:spacing w:after="0" w:line="360" w:lineRule="auto"/>
        <w:rPr>
          <w:rFonts w:ascii="Arial" w:eastAsia="Times New Roman" w:hAnsi="Arial" w:cs="Arial"/>
          <w:color w:val="000000"/>
          <w:kern w:val="0"/>
          <w:lang w:eastAsia="en-AU"/>
          <w14:ligatures w14:val="none"/>
        </w:rPr>
      </w:pPr>
    </w:p>
    <w:p w14:paraId="408C4F2A" w14:textId="16FC2702"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2C449B">
        <w:rPr>
          <w:rFonts w:ascii="Arial" w:eastAsia="Times New Roman" w:hAnsi="Arial" w:cs="Arial"/>
          <w:b/>
          <w:bCs/>
          <w:color w:val="000000"/>
          <w:kern w:val="0"/>
          <w:lang w:eastAsia="en-AU"/>
          <w14:ligatures w14:val="none"/>
        </w:rPr>
        <w:t xml:space="preserve">How can we make evacuation plans more braille friendly? Are there braille or tactile building plans available?  </w:t>
      </w:r>
    </w:p>
    <w:p w14:paraId="7B3FFF52" w14:textId="77777777" w:rsidR="002C449B" w:rsidRPr="002C449B" w:rsidRDefault="002C449B" w:rsidP="002C449B">
      <w:pPr>
        <w:pStyle w:val="ListParagraph"/>
        <w:spacing w:after="0" w:line="360" w:lineRule="auto"/>
        <w:ind w:left="360"/>
        <w:rPr>
          <w:rFonts w:ascii="Arial" w:eastAsia="Times New Roman" w:hAnsi="Arial" w:cs="Arial"/>
          <w:b/>
          <w:bCs/>
          <w:color w:val="000000"/>
          <w:kern w:val="0"/>
          <w:lang w:eastAsia="en-AU"/>
          <w14:ligatures w14:val="none"/>
        </w:rPr>
      </w:pPr>
    </w:p>
    <w:p w14:paraId="0E35537D" w14:textId="77777777" w:rsidR="002C449B" w:rsidRDefault="002C449B" w:rsidP="002C449B">
      <w:pPr>
        <w:spacing w:after="0" w:line="360" w:lineRule="auto"/>
        <w:rPr>
          <w:rFonts w:ascii="Arial" w:hAnsi="Arial" w:cs="Arial"/>
          <w:color w:val="0D0D0D" w:themeColor="text1" w:themeTint="F2"/>
        </w:rPr>
      </w:pPr>
      <w:r w:rsidRPr="002C449B">
        <w:rPr>
          <w:rFonts w:ascii="Arial" w:hAnsi="Arial" w:cs="Arial"/>
          <w:color w:val="0D0D0D" w:themeColor="text1" w:themeTint="F2"/>
        </w:rPr>
        <w:t>This is an important area for consideration. While Braille and tactile evacuation plans are not currently a mandatory requirement, providing inclusive and reliable evacuation information forms part of a building’s broader duty of care. For people who are blind or have low vision, access to this information can be critical in an emergency.</w:t>
      </w:r>
    </w:p>
    <w:p w14:paraId="7A80F505" w14:textId="77777777" w:rsidR="002C449B" w:rsidRPr="002C449B" w:rsidRDefault="002C449B" w:rsidP="002C449B">
      <w:pPr>
        <w:spacing w:after="0" w:line="360" w:lineRule="auto"/>
        <w:rPr>
          <w:rFonts w:ascii="Arial" w:eastAsia="Times New Roman" w:hAnsi="Arial" w:cs="Arial"/>
          <w:color w:val="0D0D0D" w:themeColor="text1" w:themeTint="F2"/>
          <w:kern w:val="0"/>
          <w:lang w:eastAsia="en-AU"/>
          <w14:ligatures w14:val="none"/>
        </w:rPr>
      </w:pPr>
    </w:p>
    <w:p w14:paraId="2ED0AD44" w14:textId="77777777" w:rsidR="002C449B" w:rsidRPr="002C449B" w:rsidRDefault="002C449B" w:rsidP="002C449B">
      <w:pPr>
        <w:spacing w:after="0" w:line="360" w:lineRule="auto"/>
        <w:rPr>
          <w:rFonts w:ascii="Arial" w:eastAsia="Times New Roman" w:hAnsi="Arial" w:cs="Arial"/>
          <w:color w:val="0D0D0D" w:themeColor="text1" w:themeTint="F2"/>
          <w:kern w:val="0"/>
          <w:lang w:eastAsia="en-AU"/>
          <w14:ligatures w14:val="none"/>
        </w:rPr>
      </w:pPr>
      <w:r w:rsidRPr="002C449B">
        <w:rPr>
          <w:rFonts w:ascii="Arial" w:eastAsia="Times New Roman" w:hAnsi="Arial" w:cs="Arial"/>
          <w:color w:val="0D0D0D" w:themeColor="text1" w:themeTint="F2"/>
          <w:kern w:val="0"/>
          <w:lang w:eastAsia="en-AU"/>
          <w14:ligatures w14:val="none"/>
        </w:rPr>
        <w:t xml:space="preserve">At </w:t>
      </w:r>
      <w:r w:rsidRPr="002C449B">
        <w:rPr>
          <w:rFonts w:ascii="Arial" w:eastAsia="Times New Roman" w:hAnsi="Arial" w:cs="Arial"/>
          <w:b/>
          <w:bCs/>
          <w:color w:val="0D0D0D" w:themeColor="text1" w:themeTint="F2"/>
          <w:kern w:val="0"/>
          <w:lang w:eastAsia="en-AU"/>
          <w14:ligatures w14:val="none"/>
        </w:rPr>
        <w:t>Braille Tactile Signs Aust</w:t>
      </w:r>
      <w:r w:rsidRPr="002C449B">
        <w:rPr>
          <w:rFonts w:ascii="Arial" w:eastAsia="Times New Roman" w:hAnsi="Arial" w:cs="Arial"/>
          <w:color w:val="0D0D0D" w:themeColor="text1" w:themeTint="F2"/>
          <w:kern w:val="0"/>
          <w:lang w:eastAsia="en-AU"/>
          <w14:ligatures w14:val="none"/>
        </w:rPr>
        <w:t>., we can work with you to easily convert existing flat evacuation floorplans into Braille and Tactile versions, helping to make evacuation information more accessible and usable in an emergency</w:t>
      </w:r>
      <w:r w:rsidRPr="002C449B">
        <w:rPr>
          <w:color w:val="0D0D0D" w:themeColor="text1" w:themeTint="F2"/>
        </w:rPr>
        <w:t>.</w:t>
      </w:r>
    </w:p>
    <w:p w14:paraId="6D64E186" w14:textId="77777777" w:rsidR="00A92BF8" w:rsidRPr="004406DE" w:rsidRDefault="00A92BF8" w:rsidP="004406DE">
      <w:pPr>
        <w:spacing w:after="0" w:line="360" w:lineRule="auto"/>
        <w:rPr>
          <w:rFonts w:ascii="Arial" w:eastAsia="Times New Roman" w:hAnsi="Arial" w:cs="Arial"/>
          <w:color w:val="000000"/>
          <w:kern w:val="0"/>
          <w:lang w:eastAsia="en-AU"/>
          <w14:ligatures w14:val="none"/>
        </w:rPr>
      </w:pPr>
    </w:p>
    <w:p w14:paraId="0F637954" w14:textId="0A178F8A" w:rsidR="004406DE"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2C449B">
        <w:rPr>
          <w:rFonts w:ascii="Arial" w:eastAsia="Times New Roman" w:hAnsi="Arial" w:cs="Arial"/>
          <w:b/>
          <w:bCs/>
          <w:color w:val="000000"/>
          <w:kern w:val="0"/>
          <w:lang w:eastAsia="en-AU"/>
          <w14:ligatures w14:val="none"/>
        </w:rPr>
        <w:lastRenderedPageBreak/>
        <w:t>Are there different ways of or good standards that work which are different for public and private spaces?</w:t>
      </w:r>
    </w:p>
    <w:p w14:paraId="06B17E43" w14:textId="77777777" w:rsidR="004543C8" w:rsidRPr="002C449B" w:rsidRDefault="004543C8" w:rsidP="004543C8">
      <w:pPr>
        <w:pStyle w:val="ListParagraph"/>
        <w:spacing w:after="0" w:line="360" w:lineRule="auto"/>
        <w:ind w:left="360"/>
        <w:rPr>
          <w:rFonts w:ascii="Arial" w:eastAsia="Times New Roman" w:hAnsi="Arial" w:cs="Arial"/>
          <w:b/>
          <w:bCs/>
          <w:color w:val="000000"/>
          <w:kern w:val="0"/>
          <w:lang w:eastAsia="en-AU"/>
          <w14:ligatures w14:val="none"/>
        </w:rPr>
      </w:pPr>
    </w:p>
    <w:p w14:paraId="44D64435" w14:textId="5E220A2C" w:rsidR="004543C8" w:rsidRDefault="004543C8" w:rsidP="004543C8">
      <w:pPr>
        <w:spacing w:after="0"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Public and private spaces can be considered differently in some contexts. However, if a company space is open to visitors, it's generally treated as a public space and should be accessible, including with Braille tactile signs. The same accessibility principles and standards apply to ensure visitors can navigate safely and independently.</w:t>
      </w:r>
    </w:p>
    <w:p w14:paraId="1CDCD853" w14:textId="77777777" w:rsidR="004543C8" w:rsidRDefault="004543C8" w:rsidP="004543C8">
      <w:pPr>
        <w:spacing w:after="0" w:line="360" w:lineRule="auto"/>
        <w:rPr>
          <w:rFonts w:ascii="Arial" w:eastAsia="Times New Roman" w:hAnsi="Arial" w:cs="Arial"/>
          <w:color w:val="0D0D0D" w:themeColor="text1" w:themeTint="F2"/>
          <w:kern w:val="0"/>
          <w:lang w:eastAsia="en-AU"/>
          <w14:ligatures w14:val="none"/>
        </w:rPr>
      </w:pPr>
    </w:p>
    <w:p w14:paraId="266750EC" w14:textId="2CA9AA07" w:rsidR="004543C8" w:rsidRPr="000479A2" w:rsidRDefault="004543C8" w:rsidP="004543C8">
      <w:pPr>
        <w:spacing w:after="0" w:line="360" w:lineRule="auto"/>
        <w:rPr>
          <w:rFonts w:ascii="Arial" w:eastAsia="Times New Roman" w:hAnsi="Arial" w:cs="Arial"/>
          <w:color w:val="0D0D0D" w:themeColor="text1" w:themeTint="F2"/>
          <w:kern w:val="0"/>
          <w:lang w:eastAsia="en-AU"/>
          <w14:ligatures w14:val="none"/>
        </w:rPr>
      </w:pPr>
      <w:r w:rsidRPr="000479A2">
        <w:rPr>
          <w:rFonts w:ascii="Arial" w:eastAsia="Times New Roman" w:hAnsi="Arial" w:cs="Arial"/>
          <w:color w:val="0D0D0D" w:themeColor="text1" w:themeTint="F2"/>
          <w:kern w:val="0"/>
          <w:lang w:eastAsia="en-AU"/>
          <w14:ligatures w14:val="none"/>
        </w:rPr>
        <w:t>“</w:t>
      </w:r>
      <w:r w:rsidRPr="000479A2">
        <w:rPr>
          <w:rFonts w:ascii="Arial" w:eastAsia="Times New Roman" w:hAnsi="Arial" w:cs="Arial"/>
          <w:color w:val="0D0D0D" w:themeColor="text1" w:themeTint="F2"/>
          <w:kern w:val="0"/>
          <w:lang w:eastAsia="en-AU"/>
          <w14:ligatures w14:val="none"/>
        </w:rPr>
        <w:t>Business and Public spaces are the same in my mind – they should comply with good standards by providing accessible options for both staff and visitors. This is more than bathroom signage – staff room, meeting/boardroom and emergency exit signage is equally important.</w:t>
      </w:r>
      <w:r w:rsidRPr="000479A2">
        <w:rPr>
          <w:rFonts w:ascii="Arial" w:eastAsia="Times New Roman" w:hAnsi="Arial" w:cs="Arial"/>
          <w:color w:val="0D0D0D" w:themeColor="text1" w:themeTint="F2"/>
          <w:kern w:val="0"/>
          <w:lang w:eastAsia="en-AU"/>
          <w14:ligatures w14:val="none"/>
        </w:rPr>
        <w:t>” Joanne Cabot</w:t>
      </w:r>
    </w:p>
    <w:p w14:paraId="36447851" w14:textId="77777777" w:rsidR="00BD0984" w:rsidRPr="004406DE" w:rsidRDefault="00BD0984" w:rsidP="004406DE">
      <w:pPr>
        <w:spacing w:after="0" w:line="360" w:lineRule="auto"/>
        <w:rPr>
          <w:rFonts w:ascii="Arial" w:eastAsia="Times New Roman" w:hAnsi="Arial" w:cs="Arial"/>
          <w:color w:val="000000"/>
          <w:kern w:val="0"/>
          <w:lang w:eastAsia="en-AU"/>
          <w14:ligatures w14:val="none"/>
        </w:rPr>
      </w:pPr>
    </w:p>
    <w:p w14:paraId="43484327" w14:textId="77777777" w:rsidR="004406DE" w:rsidRPr="004543C8" w:rsidRDefault="004406DE" w:rsidP="00AF7545">
      <w:pPr>
        <w:pStyle w:val="ListParagraph"/>
        <w:numPr>
          <w:ilvl w:val="0"/>
          <w:numId w:val="5"/>
        </w:numPr>
        <w:spacing w:after="0" w:line="360" w:lineRule="auto"/>
        <w:rPr>
          <w:rFonts w:ascii="Arial" w:eastAsia="Times New Roman" w:hAnsi="Arial" w:cs="Arial"/>
          <w:b/>
          <w:bCs/>
          <w:color w:val="000000"/>
          <w:kern w:val="0"/>
          <w:lang w:eastAsia="en-AU"/>
          <w14:ligatures w14:val="none"/>
        </w:rPr>
      </w:pPr>
      <w:r w:rsidRPr="004543C8">
        <w:rPr>
          <w:rFonts w:ascii="Arial" w:eastAsia="Times New Roman" w:hAnsi="Arial" w:cs="Arial"/>
          <w:b/>
          <w:bCs/>
          <w:color w:val="000000"/>
          <w:kern w:val="0"/>
          <w:lang w:eastAsia="en-AU"/>
          <w14:ligatures w14:val="none"/>
        </w:rPr>
        <w:t xml:space="preserve">Jo Cabot, can you speak to Audio tech and Audio overload? </w:t>
      </w:r>
    </w:p>
    <w:p w14:paraId="1CE43D54" w14:textId="77777777" w:rsidR="004543C8" w:rsidRDefault="004543C8" w:rsidP="004543C8">
      <w:pPr>
        <w:spacing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I love balance and have found this key for avoiding audio overload. </w:t>
      </w:r>
    </w:p>
    <w:p w14:paraId="69D3D0A8" w14:textId="77777777" w:rsidR="004543C8" w:rsidRPr="004543C8" w:rsidRDefault="004543C8" w:rsidP="004543C8">
      <w:pPr>
        <w:pStyle w:val="ListParagraph"/>
        <w:numPr>
          <w:ilvl w:val="0"/>
          <w:numId w:val="12"/>
        </w:numPr>
        <w:spacing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In daily life I use my </w:t>
      </w:r>
      <w:proofErr w:type="spellStart"/>
      <w:r w:rsidRPr="004543C8">
        <w:rPr>
          <w:rFonts w:ascii="Arial" w:eastAsia="Times New Roman" w:hAnsi="Arial" w:cs="Arial"/>
          <w:color w:val="0D0D0D" w:themeColor="text1" w:themeTint="F2"/>
          <w:kern w:val="0"/>
          <w:lang w:eastAsia="en-AU"/>
          <w14:ligatures w14:val="none"/>
        </w:rPr>
        <w:t>Ray-ban</w:t>
      </w:r>
      <w:proofErr w:type="spellEnd"/>
      <w:r w:rsidRPr="004543C8">
        <w:rPr>
          <w:rFonts w:ascii="Arial" w:eastAsia="Times New Roman" w:hAnsi="Arial" w:cs="Arial"/>
          <w:color w:val="0D0D0D" w:themeColor="text1" w:themeTint="F2"/>
          <w:kern w:val="0"/>
          <w:lang w:eastAsia="en-AU"/>
          <w14:ligatures w14:val="none"/>
        </w:rPr>
        <w:t xml:space="preserve"> Meta sunglasses for navigating, looking up information, describing images plus a bunch of other apps like </w:t>
      </w:r>
      <w:proofErr w:type="spellStart"/>
      <w:r w:rsidRPr="004543C8">
        <w:rPr>
          <w:rFonts w:ascii="Arial" w:eastAsia="Times New Roman" w:hAnsi="Arial" w:cs="Arial"/>
          <w:color w:val="0D0D0D" w:themeColor="text1" w:themeTint="F2"/>
          <w:kern w:val="0"/>
          <w:lang w:eastAsia="en-AU"/>
          <w14:ligatures w14:val="none"/>
        </w:rPr>
        <w:t>Navilens</w:t>
      </w:r>
      <w:proofErr w:type="spellEnd"/>
      <w:r w:rsidRPr="004543C8">
        <w:rPr>
          <w:rFonts w:ascii="Arial" w:eastAsia="Times New Roman" w:hAnsi="Arial" w:cs="Arial"/>
          <w:color w:val="0D0D0D" w:themeColor="text1" w:themeTint="F2"/>
          <w:kern w:val="0"/>
          <w:lang w:eastAsia="en-AU"/>
          <w14:ligatures w14:val="none"/>
        </w:rPr>
        <w:t xml:space="preserve"> and Be My Eyes. </w:t>
      </w:r>
    </w:p>
    <w:p w14:paraId="469DE537" w14:textId="77777777" w:rsidR="004543C8" w:rsidRPr="004543C8" w:rsidRDefault="004543C8" w:rsidP="004543C8">
      <w:pPr>
        <w:pStyle w:val="ListParagraph"/>
        <w:numPr>
          <w:ilvl w:val="0"/>
          <w:numId w:val="12"/>
        </w:numPr>
        <w:spacing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But the truth is tech fails, and living regionally, the internet and phone reception isn’t always reliable. </w:t>
      </w:r>
    </w:p>
    <w:p w14:paraId="732F679D" w14:textId="77777777" w:rsidR="004543C8" w:rsidRPr="004543C8" w:rsidRDefault="004543C8" w:rsidP="004543C8">
      <w:pPr>
        <w:pStyle w:val="ListParagraph"/>
        <w:numPr>
          <w:ilvl w:val="0"/>
          <w:numId w:val="12"/>
        </w:numPr>
        <w:spacing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Likewise, and back to my point about balance, I definitely feel that it’s important to take a break from listening. Audio overload is a reality when you live with low </w:t>
      </w:r>
      <w:proofErr w:type="gramStart"/>
      <w:r w:rsidRPr="004543C8">
        <w:rPr>
          <w:rFonts w:ascii="Arial" w:eastAsia="Times New Roman" w:hAnsi="Arial" w:cs="Arial"/>
          <w:color w:val="0D0D0D" w:themeColor="text1" w:themeTint="F2"/>
          <w:kern w:val="0"/>
          <w:lang w:eastAsia="en-AU"/>
          <w14:ligatures w14:val="none"/>
        </w:rPr>
        <w:t>vision</w:t>
      </w:r>
      <w:proofErr w:type="gramEnd"/>
      <w:r w:rsidRPr="004543C8">
        <w:rPr>
          <w:rFonts w:ascii="Arial" w:eastAsia="Times New Roman" w:hAnsi="Arial" w:cs="Arial"/>
          <w:color w:val="0D0D0D" w:themeColor="text1" w:themeTint="F2"/>
          <w:kern w:val="0"/>
          <w:lang w:eastAsia="en-AU"/>
          <w14:ligatures w14:val="none"/>
        </w:rPr>
        <w:t xml:space="preserve"> and you rely heavily on listening. </w:t>
      </w:r>
    </w:p>
    <w:p w14:paraId="4DE19F53" w14:textId="1DF0BADC" w:rsidR="00703748" w:rsidRPr="004543C8" w:rsidRDefault="004543C8" w:rsidP="004543C8">
      <w:pPr>
        <w:pStyle w:val="ListParagraph"/>
        <w:numPr>
          <w:ilvl w:val="0"/>
          <w:numId w:val="12"/>
        </w:numPr>
        <w:spacing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It’s important to have a number of tools up your sleeve so that if tech doesn’t work, you can tap into something else or apply the quickest tool for the situation, such as reading Braille bathroom signs. </w:t>
      </w:r>
    </w:p>
    <w:p w14:paraId="4B021EF4" w14:textId="77777777" w:rsidR="004406DE" w:rsidRPr="004406DE" w:rsidRDefault="004406DE" w:rsidP="004406DE">
      <w:pPr>
        <w:pStyle w:val="ListParagraph"/>
        <w:spacing w:after="0" w:line="360" w:lineRule="auto"/>
        <w:rPr>
          <w:rFonts w:ascii="Arial" w:eastAsia="Times New Roman" w:hAnsi="Arial" w:cs="Arial"/>
          <w:color w:val="000000"/>
          <w:kern w:val="0"/>
          <w:lang w:eastAsia="en-AU"/>
          <w14:ligatures w14:val="none"/>
        </w:rPr>
      </w:pPr>
    </w:p>
    <w:p w14:paraId="4644FC32" w14:textId="77777777" w:rsidR="004406DE" w:rsidRDefault="004406DE" w:rsidP="00AF7545">
      <w:pPr>
        <w:pStyle w:val="ListParagraph"/>
        <w:numPr>
          <w:ilvl w:val="0"/>
          <w:numId w:val="5"/>
        </w:numPr>
        <w:spacing w:after="0" w:line="360" w:lineRule="auto"/>
        <w:rPr>
          <w:rFonts w:ascii="Arial" w:eastAsia="Times New Roman" w:hAnsi="Arial" w:cs="Arial"/>
          <w:color w:val="0070C0"/>
          <w:kern w:val="0"/>
          <w:lang w:eastAsia="en-AU"/>
          <w14:ligatures w14:val="none"/>
        </w:rPr>
      </w:pPr>
      <w:r w:rsidRPr="004543C8">
        <w:rPr>
          <w:rFonts w:ascii="Arial" w:eastAsia="Times New Roman" w:hAnsi="Arial" w:cs="Arial"/>
          <w:b/>
          <w:bCs/>
          <w:color w:val="000000"/>
          <w:kern w:val="0"/>
          <w:lang w:eastAsia="en-AU"/>
          <w14:ligatures w14:val="none"/>
        </w:rPr>
        <w:t xml:space="preserve">Where could tourism operators, specifically hospitality (cafes, restaurants, hotel), go to for preparing a braille menu or </w:t>
      </w:r>
      <w:proofErr w:type="gramStart"/>
      <w:r w:rsidRPr="004543C8">
        <w:rPr>
          <w:rFonts w:ascii="Arial" w:eastAsia="Times New Roman" w:hAnsi="Arial" w:cs="Arial"/>
          <w:b/>
          <w:bCs/>
          <w:color w:val="000000"/>
          <w:kern w:val="0"/>
          <w:lang w:eastAsia="en-AU"/>
          <w14:ligatures w14:val="none"/>
        </w:rPr>
        <w:t>guide book</w:t>
      </w:r>
      <w:proofErr w:type="gramEnd"/>
      <w:r w:rsidRPr="004543C8">
        <w:rPr>
          <w:rFonts w:ascii="Arial" w:eastAsia="Times New Roman" w:hAnsi="Arial" w:cs="Arial"/>
          <w:b/>
          <w:bCs/>
          <w:color w:val="000000"/>
          <w:kern w:val="0"/>
          <w:lang w:eastAsia="en-AU"/>
          <w14:ligatures w14:val="none"/>
        </w:rPr>
        <w:t>? How much is this likely to cost to produce?</w:t>
      </w:r>
      <w:r w:rsidRPr="004543C8">
        <w:rPr>
          <w:rFonts w:ascii="Arial" w:eastAsia="Times New Roman" w:hAnsi="Arial" w:cs="Arial"/>
          <w:color w:val="0070C0"/>
          <w:kern w:val="0"/>
          <w:lang w:eastAsia="en-AU"/>
          <w14:ligatures w14:val="none"/>
        </w:rPr>
        <w:t> </w:t>
      </w:r>
    </w:p>
    <w:p w14:paraId="15D236C2" w14:textId="77777777" w:rsidR="004543C8" w:rsidRPr="004543C8" w:rsidRDefault="004543C8" w:rsidP="004543C8">
      <w:pPr>
        <w:pStyle w:val="ListParagraph"/>
        <w:spacing w:after="0" w:line="360" w:lineRule="auto"/>
        <w:ind w:left="360"/>
        <w:rPr>
          <w:rFonts w:ascii="Arial" w:eastAsia="Times New Roman" w:hAnsi="Arial" w:cs="Arial"/>
          <w:color w:val="0D0D0D" w:themeColor="text1" w:themeTint="F2"/>
          <w:kern w:val="0"/>
          <w:lang w:eastAsia="en-AU"/>
          <w14:ligatures w14:val="none"/>
        </w:rPr>
      </w:pPr>
    </w:p>
    <w:p w14:paraId="0C5BACF8" w14:textId="77777777" w:rsidR="00E358B7" w:rsidRDefault="00E358B7" w:rsidP="004543C8">
      <w:pPr>
        <w:spacing w:after="0"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For tourism operators, including cafes, restaurants, and hotels, there are options to create accessible Braille menus or guidebooks. At </w:t>
      </w:r>
      <w:r w:rsidRPr="004543C8">
        <w:rPr>
          <w:rFonts w:ascii="Arial" w:eastAsia="Times New Roman" w:hAnsi="Arial" w:cs="Arial"/>
          <w:b/>
          <w:bCs/>
          <w:color w:val="0D0D0D" w:themeColor="text1" w:themeTint="F2"/>
          <w:kern w:val="0"/>
          <w:lang w:eastAsia="en-AU"/>
          <w14:ligatures w14:val="none"/>
        </w:rPr>
        <w:t>Braille Tactile Signs Aust</w:t>
      </w:r>
      <w:r w:rsidRPr="004543C8">
        <w:rPr>
          <w:rFonts w:ascii="Arial" w:eastAsia="Times New Roman" w:hAnsi="Arial" w:cs="Arial"/>
          <w:color w:val="0D0D0D" w:themeColor="text1" w:themeTint="F2"/>
          <w:kern w:val="0"/>
          <w:lang w:eastAsia="en-AU"/>
          <w14:ligatures w14:val="none"/>
        </w:rPr>
        <w:t>., we can assist with this, including producing Braille reader PDF versions of menus or guidebooks.</w:t>
      </w:r>
    </w:p>
    <w:p w14:paraId="3F1B1E81" w14:textId="77777777" w:rsidR="004543C8" w:rsidRPr="004543C8" w:rsidRDefault="004543C8" w:rsidP="004543C8">
      <w:pPr>
        <w:spacing w:after="0" w:line="360" w:lineRule="auto"/>
        <w:rPr>
          <w:rFonts w:ascii="Arial" w:eastAsia="Times New Roman" w:hAnsi="Arial" w:cs="Arial"/>
          <w:color w:val="0D0D0D" w:themeColor="text1" w:themeTint="F2"/>
          <w:kern w:val="0"/>
          <w:lang w:eastAsia="en-AU"/>
          <w14:ligatures w14:val="none"/>
        </w:rPr>
      </w:pPr>
    </w:p>
    <w:p w14:paraId="34076988" w14:textId="49D4B8ED" w:rsidR="00E358B7" w:rsidRDefault="00E358B7" w:rsidP="004543C8">
      <w:pPr>
        <w:spacing w:after="0"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Pricing typically depends on factors such as the quantity required and the amount of text to be produced. </w:t>
      </w:r>
    </w:p>
    <w:p w14:paraId="2F4298E4" w14:textId="77777777" w:rsidR="004543C8" w:rsidRPr="004543C8" w:rsidRDefault="004543C8" w:rsidP="004543C8">
      <w:pPr>
        <w:spacing w:after="0" w:line="360" w:lineRule="auto"/>
        <w:rPr>
          <w:rFonts w:ascii="Arial" w:eastAsia="Times New Roman" w:hAnsi="Arial" w:cs="Arial"/>
          <w:color w:val="0D0D0D" w:themeColor="text1" w:themeTint="F2"/>
          <w:kern w:val="0"/>
          <w:lang w:eastAsia="en-AU"/>
          <w14:ligatures w14:val="none"/>
        </w:rPr>
      </w:pPr>
    </w:p>
    <w:p w14:paraId="32BE3C50" w14:textId="28F04283" w:rsidR="000E4249" w:rsidRPr="004543C8" w:rsidRDefault="000E4249" w:rsidP="004543C8">
      <w:pPr>
        <w:spacing w:after="0"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Please </w:t>
      </w:r>
      <w:r w:rsidR="00E358B7" w:rsidRPr="004543C8">
        <w:rPr>
          <w:rFonts w:ascii="Arial" w:eastAsia="Times New Roman" w:hAnsi="Arial" w:cs="Arial"/>
          <w:color w:val="0D0D0D" w:themeColor="text1" w:themeTint="F2"/>
          <w:kern w:val="0"/>
          <w:lang w:eastAsia="en-AU"/>
          <w14:ligatures w14:val="none"/>
        </w:rPr>
        <w:t>contacting us to discuss your specific needs and receive a tailored quote.</w:t>
      </w:r>
      <w:r w:rsidR="004543C8">
        <w:rPr>
          <w:rFonts w:ascii="Arial" w:eastAsia="Times New Roman" w:hAnsi="Arial" w:cs="Arial"/>
          <w:color w:val="0D0D0D" w:themeColor="text1" w:themeTint="F2"/>
          <w:kern w:val="0"/>
          <w:lang w:eastAsia="en-AU"/>
          <w14:ligatures w14:val="none"/>
        </w:rPr>
        <w:t xml:space="preserve"> </w:t>
      </w:r>
      <w:proofErr w:type="gramStart"/>
      <w:r w:rsidR="00E358B7" w:rsidRPr="004543C8">
        <w:rPr>
          <w:rFonts w:ascii="Arial" w:eastAsia="Times New Roman" w:hAnsi="Arial" w:cs="Arial"/>
          <w:color w:val="0D0D0D" w:themeColor="text1" w:themeTint="F2"/>
          <w:kern w:val="0"/>
          <w:lang w:eastAsia="en-AU"/>
          <w14:ligatures w14:val="none"/>
        </w:rPr>
        <w:t>You</w:t>
      </w:r>
      <w:proofErr w:type="gramEnd"/>
      <w:r w:rsidR="00E358B7" w:rsidRPr="004543C8">
        <w:rPr>
          <w:rFonts w:ascii="Arial" w:eastAsia="Times New Roman" w:hAnsi="Arial" w:cs="Arial"/>
          <w:color w:val="0D0D0D" w:themeColor="text1" w:themeTint="F2"/>
          <w:kern w:val="0"/>
          <w:lang w:eastAsia="en-AU"/>
          <w14:ligatures w14:val="none"/>
        </w:rPr>
        <w:t xml:space="preserve"> can email</w:t>
      </w:r>
      <w:r w:rsidRPr="004543C8">
        <w:rPr>
          <w:rFonts w:ascii="Arial" w:eastAsia="Times New Roman" w:hAnsi="Arial" w:cs="Arial"/>
          <w:color w:val="0D0D0D" w:themeColor="text1" w:themeTint="F2"/>
          <w:kern w:val="0"/>
          <w:lang w:eastAsia="en-AU"/>
          <w14:ligatures w14:val="none"/>
        </w:rPr>
        <w:t xml:space="preserve"> our awesome Client Relations Team at </w:t>
      </w:r>
      <w:proofErr w:type="gramStart"/>
      <w:r w:rsidRPr="004543C8">
        <w:rPr>
          <w:rFonts w:ascii="Arial" w:eastAsia="Times New Roman" w:hAnsi="Arial" w:cs="Arial"/>
          <w:color w:val="0D0D0D" w:themeColor="text1" w:themeTint="F2"/>
          <w:kern w:val="0"/>
          <w:lang w:eastAsia="en-AU"/>
          <w14:ligatures w14:val="none"/>
        </w:rPr>
        <w:t>Sales@BrailleTactileSigns.com.au, or</w:t>
      </w:r>
      <w:proofErr w:type="gramEnd"/>
      <w:r w:rsidRPr="004543C8">
        <w:rPr>
          <w:rFonts w:ascii="Arial" w:eastAsia="Times New Roman" w:hAnsi="Arial" w:cs="Arial"/>
          <w:color w:val="0D0D0D" w:themeColor="text1" w:themeTint="F2"/>
          <w:kern w:val="0"/>
          <w:lang w:eastAsia="en-AU"/>
          <w14:ligatures w14:val="none"/>
        </w:rPr>
        <w:t xml:space="preserve"> call</w:t>
      </w:r>
      <w:r w:rsidR="00E358B7" w:rsidRPr="004543C8">
        <w:rPr>
          <w:rFonts w:ascii="Arial" w:eastAsia="Times New Roman" w:hAnsi="Arial" w:cs="Arial"/>
          <w:color w:val="0D0D0D" w:themeColor="text1" w:themeTint="F2"/>
          <w:kern w:val="0"/>
          <w:lang w:eastAsia="en-AU"/>
          <w14:ligatures w14:val="none"/>
        </w:rPr>
        <w:t xml:space="preserve"> us on </w:t>
      </w:r>
      <w:r w:rsidRPr="004543C8">
        <w:rPr>
          <w:rFonts w:ascii="Arial" w:eastAsia="Times New Roman" w:hAnsi="Arial" w:cs="Arial"/>
          <w:color w:val="0D0D0D" w:themeColor="text1" w:themeTint="F2"/>
          <w:kern w:val="0"/>
          <w:lang w:eastAsia="en-AU"/>
          <w14:ligatures w14:val="none"/>
        </w:rPr>
        <w:t>+61 3 9876 0898.</w:t>
      </w:r>
    </w:p>
    <w:p w14:paraId="18E130C3" w14:textId="77777777" w:rsidR="004406DE" w:rsidRPr="004406DE" w:rsidRDefault="004406DE" w:rsidP="004406DE">
      <w:pPr>
        <w:pStyle w:val="ListParagraph"/>
        <w:spacing w:after="0" w:line="360" w:lineRule="auto"/>
        <w:rPr>
          <w:rFonts w:ascii="Arial" w:eastAsia="Times New Roman" w:hAnsi="Arial" w:cs="Arial"/>
          <w:color w:val="000000"/>
          <w:kern w:val="0"/>
          <w:lang w:eastAsia="en-AU"/>
          <w14:ligatures w14:val="none"/>
        </w:rPr>
      </w:pPr>
    </w:p>
    <w:p w14:paraId="78ACA3EE" w14:textId="77777777" w:rsidR="004543C8" w:rsidRPr="004543C8" w:rsidRDefault="004543C8" w:rsidP="004543C8">
      <w:pPr>
        <w:pStyle w:val="ListParagraph"/>
        <w:numPr>
          <w:ilvl w:val="0"/>
          <w:numId w:val="2"/>
        </w:numPr>
        <w:spacing w:after="0" w:line="360" w:lineRule="auto"/>
        <w:rPr>
          <w:rFonts w:ascii="Arial" w:eastAsia="Times New Roman" w:hAnsi="Arial" w:cs="Arial"/>
          <w:b/>
          <w:bCs/>
          <w:color w:val="0D0D0D" w:themeColor="text1" w:themeTint="F2"/>
          <w:kern w:val="0"/>
          <w:lang w:eastAsia="en-AU"/>
          <w14:ligatures w14:val="none"/>
        </w:rPr>
      </w:pPr>
      <w:r w:rsidRPr="004543C8">
        <w:rPr>
          <w:rFonts w:ascii="Arial" w:eastAsia="Times New Roman" w:hAnsi="Arial" w:cs="Arial"/>
          <w:b/>
          <w:bCs/>
          <w:color w:val="0D0D0D" w:themeColor="text1" w:themeTint="F2"/>
          <w:kern w:val="0"/>
          <w:lang w:eastAsia="en-AU"/>
          <w14:ligatures w14:val="none"/>
        </w:rPr>
        <w:t>Is there an approved supplier or contractor list who do stuff that work?</w:t>
      </w:r>
    </w:p>
    <w:p w14:paraId="7DE1332C" w14:textId="285E1E2F" w:rsidR="00EC0001" w:rsidRDefault="00EC0001" w:rsidP="00EC0001">
      <w:pPr>
        <w:pStyle w:val="ListParagraph"/>
        <w:spacing w:after="0" w:line="360" w:lineRule="auto"/>
        <w:rPr>
          <w:rFonts w:ascii="Arial" w:eastAsia="Times New Roman" w:hAnsi="Arial" w:cs="Arial"/>
          <w:color w:val="0070C0"/>
          <w:kern w:val="0"/>
          <w:lang w:eastAsia="en-AU"/>
          <w14:ligatures w14:val="none"/>
        </w:rPr>
      </w:pPr>
    </w:p>
    <w:p w14:paraId="0F49D4C7" w14:textId="77777777" w:rsidR="00EC0001" w:rsidRDefault="006A1830" w:rsidP="004543C8">
      <w:pPr>
        <w:spacing w:after="0"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Currently, there is no official approved supplier or contractor list for Braille and </w:t>
      </w:r>
      <w:r w:rsidR="005564D0" w:rsidRPr="004543C8">
        <w:rPr>
          <w:rFonts w:ascii="Arial" w:eastAsia="Times New Roman" w:hAnsi="Arial" w:cs="Arial"/>
          <w:color w:val="0D0D0D" w:themeColor="text1" w:themeTint="F2"/>
          <w:kern w:val="0"/>
          <w:lang w:eastAsia="en-AU"/>
          <w14:ligatures w14:val="none"/>
        </w:rPr>
        <w:t>T</w:t>
      </w:r>
      <w:r w:rsidRPr="004543C8">
        <w:rPr>
          <w:rFonts w:ascii="Arial" w:eastAsia="Times New Roman" w:hAnsi="Arial" w:cs="Arial"/>
          <w:color w:val="0D0D0D" w:themeColor="text1" w:themeTint="F2"/>
          <w:kern w:val="0"/>
          <w:lang w:eastAsia="en-AU"/>
          <w14:ligatures w14:val="none"/>
        </w:rPr>
        <w:t>actile signage, and there is a clear need for such a system. As more signage is installed, inconsistent quality can limit accessibility, with some signs becoming difficult or impossible to read, regardless of a person’s vision level.</w:t>
      </w:r>
    </w:p>
    <w:p w14:paraId="0C20C94D" w14:textId="77777777" w:rsidR="004543C8" w:rsidRPr="004543C8" w:rsidRDefault="004543C8" w:rsidP="004543C8">
      <w:pPr>
        <w:spacing w:after="0" w:line="360" w:lineRule="auto"/>
        <w:rPr>
          <w:rFonts w:ascii="Arial" w:eastAsia="Times New Roman" w:hAnsi="Arial" w:cs="Arial"/>
          <w:color w:val="0D0D0D" w:themeColor="text1" w:themeTint="F2"/>
          <w:kern w:val="0"/>
          <w:lang w:eastAsia="en-AU"/>
          <w14:ligatures w14:val="none"/>
        </w:rPr>
      </w:pPr>
    </w:p>
    <w:p w14:paraId="6F577D3F" w14:textId="77777777" w:rsidR="00EC0001" w:rsidRDefault="006A1830" w:rsidP="004543C8">
      <w:pPr>
        <w:spacing w:after="0"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Our recommendation is to seek the support of a specialist</w:t>
      </w:r>
      <w:r w:rsidR="005564D0" w:rsidRPr="004543C8">
        <w:rPr>
          <w:rFonts w:ascii="Arial" w:eastAsia="Times New Roman" w:hAnsi="Arial" w:cs="Arial"/>
          <w:color w:val="0D0D0D" w:themeColor="text1" w:themeTint="F2"/>
          <w:kern w:val="0"/>
          <w:lang w:eastAsia="en-AU"/>
          <w14:ligatures w14:val="none"/>
        </w:rPr>
        <w:t xml:space="preserve">; </w:t>
      </w:r>
      <w:r w:rsidRPr="004543C8">
        <w:rPr>
          <w:rFonts w:ascii="Arial" w:eastAsia="Times New Roman" w:hAnsi="Arial" w:cs="Arial"/>
          <w:color w:val="0D0D0D" w:themeColor="text1" w:themeTint="F2"/>
          <w:kern w:val="0"/>
          <w:lang w:eastAsia="en-AU"/>
          <w14:ligatures w14:val="none"/>
        </w:rPr>
        <w:t xml:space="preserve">someone who focuses specifically on Braille </w:t>
      </w:r>
      <w:r w:rsidR="005564D0" w:rsidRPr="004543C8">
        <w:rPr>
          <w:rFonts w:ascii="Arial" w:eastAsia="Times New Roman" w:hAnsi="Arial" w:cs="Arial"/>
          <w:color w:val="0D0D0D" w:themeColor="text1" w:themeTint="F2"/>
          <w:kern w:val="0"/>
          <w:lang w:eastAsia="en-AU"/>
          <w14:ligatures w14:val="none"/>
        </w:rPr>
        <w:t>Tactile Signs</w:t>
      </w:r>
      <w:r w:rsidRPr="004543C8">
        <w:rPr>
          <w:rFonts w:ascii="Arial" w:eastAsia="Times New Roman" w:hAnsi="Arial" w:cs="Arial"/>
          <w:color w:val="0D0D0D" w:themeColor="text1" w:themeTint="F2"/>
          <w:kern w:val="0"/>
          <w:lang w:eastAsia="en-AU"/>
          <w14:ligatures w14:val="none"/>
        </w:rPr>
        <w:t>, rather than offering it as an optional add-on. Just as you would not rely on a GP to perform specialist surgery, engaging experts in both the manufacture and the design and wayfinding stages ensures the work is done correctly</w:t>
      </w:r>
      <w:r w:rsidR="00286573" w:rsidRPr="004543C8">
        <w:rPr>
          <w:rFonts w:ascii="Arial" w:eastAsia="Times New Roman" w:hAnsi="Arial" w:cs="Arial"/>
          <w:color w:val="0D0D0D" w:themeColor="text1" w:themeTint="F2"/>
          <w:kern w:val="0"/>
          <w:lang w:eastAsia="en-AU"/>
          <w14:ligatures w14:val="none"/>
        </w:rPr>
        <w:t>, compliant and to last</w:t>
      </w:r>
      <w:r w:rsidRPr="004543C8">
        <w:rPr>
          <w:rFonts w:ascii="Arial" w:eastAsia="Times New Roman" w:hAnsi="Arial" w:cs="Arial"/>
          <w:color w:val="0D0D0D" w:themeColor="text1" w:themeTint="F2"/>
          <w:kern w:val="0"/>
          <w:lang w:eastAsia="en-AU"/>
          <w14:ligatures w14:val="none"/>
        </w:rPr>
        <w:t>.</w:t>
      </w:r>
    </w:p>
    <w:p w14:paraId="3BAE296A" w14:textId="77777777" w:rsidR="004543C8" w:rsidRDefault="004543C8" w:rsidP="004543C8">
      <w:pPr>
        <w:spacing w:after="0" w:line="360" w:lineRule="auto"/>
        <w:rPr>
          <w:rFonts w:ascii="Arial" w:eastAsia="Times New Roman" w:hAnsi="Arial" w:cs="Arial"/>
          <w:color w:val="0D0D0D" w:themeColor="text1" w:themeTint="F2"/>
          <w:kern w:val="0"/>
          <w:lang w:eastAsia="en-AU"/>
          <w14:ligatures w14:val="none"/>
        </w:rPr>
      </w:pPr>
    </w:p>
    <w:p w14:paraId="1AEBF832" w14:textId="7B90714C" w:rsidR="006A1830" w:rsidRDefault="006A1830" w:rsidP="004543C8">
      <w:pPr>
        <w:spacing w:after="0" w:line="360" w:lineRule="auto"/>
        <w:rPr>
          <w:rFonts w:ascii="Arial" w:eastAsia="Times New Roman" w:hAnsi="Arial" w:cs="Arial"/>
          <w:color w:val="0D0D0D" w:themeColor="text1" w:themeTint="F2"/>
          <w:kern w:val="0"/>
          <w:lang w:eastAsia="en-AU"/>
          <w14:ligatures w14:val="none"/>
        </w:rPr>
      </w:pPr>
      <w:r w:rsidRPr="004543C8">
        <w:rPr>
          <w:rFonts w:ascii="Arial" w:eastAsia="Times New Roman" w:hAnsi="Arial" w:cs="Arial"/>
          <w:color w:val="0D0D0D" w:themeColor="text1" w:themeTint="F2"/>
          <w:kern w:val="0"/>
          <w:lang w:eastAsia="en-AU"/>
          <w14:ligatures w14:val="none"/>
        </w:rPr>
        <w:t xml:space="preserve">With limited industry oversight, it is important to specify products clearly at the start of a project, leaving no room for deviation or cost-cutting that can compromise quality. Ensuring the right products are specified from the outset sets the foundation for accessibility, compliance, and durability, and helps achieve the standards </w:t>
      </w:r>
      <w:proofErr w:type="gramStart"/>
      <w:r w:rsidRPr="004543C8">
        <w:rPr>
          <w:rFonts w:ascii="Arial" w:eastAsia="Times New Roman" w:hAnsi="Arial" w:cs="Arial"/>
          <w:color w:val="0D0D0D" w:themeColor="text1" w:themeTint="F2"/>
          <w:kern w:val="0"/>
          <w:lang w:eastAsia="en-AU"/>
          <w14:ligatures w14:val="none"/>
        </w:rPr>
        <w:t>your</w:t>
      </w:r>
      <w:proofErr w:type="gramEnd"/>
      <w:r w:rsidRPr="004543C8">
        <w:rPr>
          <w:rFonts w:ascii="Arial" w:eastAsia="Times New Roman" w:hAnsi="Arial" w:cs="Arial"/>
          <w:color w:val="0D0D0D" w:themeColor="text1" w:themeTint="F2"/>
          <w:kern w:val="0"/>
          <w:lang w:eastAsia="en-AU"/>
          <w14:ligatures w14:val="none"/>
        </w:rPr>
        <w:t xml:space="preserve"> building</w:t>
      </w:r>
      <w:r w:rsidR="00DA65FC" w:rsidRPr="004543C8">
        <w:rPr>
          <w:rFonts w:ascii="Arial" w:eastAsia="Times New Roman" w:hAnsi="Arial" w:cs="Arial"/>
          <w:color w:val="0D0D0D" w:themeColor="text1" w:themeTint="F2"/>
          <w:kern w:val="0"/>
          <w:lang w:eastAsia="en-AU"/>
          <w14:ligatures w14:val="none"/>
        </w:rPr>
        <w:t xml:space="preserve"> and our community </w:t>
      </w:r>
      <w:r w:rsidRPr="004543C8">
        <w:rPr>
          <w:rFonts w:ascii="Arial" w:eastAsia="Times New Roman" w:hAnsi="Arial" w:cs="Arial"/>
          <w:color w:val="0D0D0D" w:themeColor="text1" w:themeTint="F2"/>
          <w:kern w:val="0"/>
          <w:lang w:eastAsia="en-AU"/>
          <w14:ligatures w14:val="none"/>
        </w:rPr>
        <w:t>requires.</w:t>
      </w:r>
    </w:p>
    <w:p w14:paraId="3D451E39" w14:textId="77777777" w:rsidR="004543C8" w:rsidRDefault="004543C8" w:rsidP="004543C8">
      <w:pPr>
        <w:spacing w:after="0" w:line="360" w:lineRule="auto"/>
        <w:rPr>
          <w:rFonts w:ascii="Arial" w:eastAsia="Times New Roman" w:hAnsi="Arial" w:cs="Arial"/>
          <w:color w:val="0D0D0D" w:themeColor="text1" w:themeTint="F2"/>
          <w:kern w:val="0"/>
          <w:lang w:eastAsia="en-AU"/>
          <w14:ligatures w14:val="none"/>
        </w:rPr>
      </w:pPr>
    </w:p>
    <w:p w14:paraId="2BE6E71F" w14:textId="621BE95A" w:rsidR="000479A2" w:rsidRDefault="000479A2" w:rsidP="000479A2">
      <w:pPr>
        <w:pStyle w:val="Heading1"/>
        <w:rPr>
          <w:rFonts w:eastAsia="Times New Roman"/>
          <w:lang w:eastAsia="en-AU"/>
        </w:rPr>
      </w:pPr>
      <w:r>
        <w:rPr>
          <w:rFonts w:eastAsia="Times New Roman"/>
          <w:lang w:eastAsia="en-AU"/>
        </w:rPr>
        <w:lastRenderedPageBreak/>
        <w:t>Useful Links</w:t>
      </w:r>
    </w:p>
    <w:p w14:paraId="22CAD2CD" w14:textId="161D39B1" w:rsidR="004543C8" w:rsidRDefault="00F934C9" w:rsidP="00F934C9">
      <w:pPr>
        <w:pStyle w:val="Heading2"/>
        <w:rPr>
          <w:rFonts w:eastAsia="Times New Roman"/>
          <w:lang w:eastAsia="en-AU"/>
        </w:rPr>
      </w:pPr>
      <w:r>
        <w:rPr>
          <w:rFonts w:eastAsia="Times New Roman"/>
          <w:lang w:eastAsia="en-AU"/>
        </w:rPr>
        <w:t>Braille Tactile Signs Aust.</w:t>
      </w:r>
    </w:p>
    <w:p w14:paraId="20E2B32E" w14:textId="095805D9" w:rsidR="00F934C9" w:rsidRPr="00F934C9" w:rsidRDefault="00F934C9" w:rsidP="00F934C9">
      <w:pPr>
        <w:pStyle w:val="ListParagraph"/>
        <w:numPr>
          <w:ilvl w:val="0"/>
          <w:numId w:val="18"/>
        </w:numPr>
        <w:spacing w:line="360" w:lineRule="auto"/>
        <w:rPr>
          <w:rFonts w:ascii="Arial" w:hAnsi="Arial" w:cs="Arial"/>
          <w:lang w:eastAsia="en-AU"/>
        </w:rPr>
      </w:pPr>
      <w:r w:rsidRPr="00F934C9">
        <w:rPr>
          <w:rFonts w:ascii="Arial" w:hAnsi="Arial" w:cs="Arial"/>
          <w:lang w:eastAsia="en-AU"/>
        </w:rPr>
        <w:t>BTS Aust. </w:t>
      </w:r>
      <w:hyperlink r:id="rId11" w:tooltip="https://issuu.com/btsaust/docs/bts_aust_a4_brochure" w:history="1">
        <w:r w:rsidRPr="00F934C9">
          <w:rPr>
            <w:rStyle w:val="Hyperlink"/>
            <w:rFonts w:ascii="Arial" w:hAnsi="Arial" w:cs="Arial"/>
            <w:b/>
            <w:bCs/>
            <w:lang w:eastAsia="en-AU"/>
          </w:rPr>
          <w:t>Leading the Way with Inclusive Wayfinding Brochure</w:t>
        </w:r>
      </w:hyperlink>
    </w:p>
    <w:p w14:paraId="3400B358" w14:textId="10E501BE" w:rsidR="00F934C9" w:rsidRPr="00F934C9" w:rsidRDefault="00F934C9" w:rsidP="00F934C9">
      <w:pPr>
        <w:pStyle w:val="ListParagraph"/>
        <w:numPr>
          <w:ilvl w:val="0"/>
          <w:numId w:val="18"/>
        </w:numPr>
        <w:spacing w:line="360" w:lineRule="auto"/>
        <w:rPr>
          <w:rFonts w:ascii="Arial" w:hAnsi="Arial" w:cs="Arial"/>
          <w:lang w:eastAsia="en-AU"/>
        </w:rPr>
      </w:pPr>
      <w:r w:rsidRPr="00F934C9">
        <w:rPr>
          <w:rFonts w:ascii="Arial" w:hAnsi="Arial" w:cs="Arial"/>
          <w:lang w:eastAsia="en-AU"/>
        </w:rPr>
        <w:t>BTS Aust. X </w:t>
      </w:r>
      <w:hyperlink r:id="rId12" w:tooltip="https://brailletactilesigns.com.au/blogs/news/braille-tactile-signs-aust-assa-abloy-entrance-systems" w:history="1">
        <w:r w:rsidRPr="00F934C9">
          <w:rPr>
            <w:rStyle w:val="Hyperlink"/>
            <w:rFonts w:ascii="Arial" w:hAnsi="Arial" w:cs="Arial"/>
            <w:b/>
            <w:bCs/>
            <w:lang w:eastAsia="en-AU"/>
          </w:rPr>
          <w:t>Assa Abloy Case Study</w:t>
        </w:r>
      </w:hyperlink>
      <w:r w:rsidRPr="00F934C9">
        <w:rPr>
          <w:rFonts w:ascii="Arial" w:hAnsi="Arial" w:cs="Arial"/>
          <w:lang w:eastAsia="en-AU"/>
        </w:rPr>
        <w:t> Link</w:t>
      </w:r>
    </w:p>
    <w:p w14:paraId="19ED0353" w14:textId="3C809A6F" w:rsidR="00F934C9" w:rsidRPr="00F934C9" w:rsidRDefault="00F934C9" w:rsidP="00F934C9">
      <w:pPr>
        <w:pStyle w:val="ListParagraph"/>
        <w:numPr>
          <w:ilvl w:val="0"/>
          <w:numId w:val="18"/>
        </w:numPr>
        <w:spacing w:line="360" w:lineRule="auto"/>
        <w:rPr>
          <w:rFonts w:ascii="Arial" w:hAnsi="Arial" w:cs="Arial"/>
          <w:lang w:eastAsia="en-AU"/>
        </w:rPr>
      </w:pPr>
      <w:r w:rsidRPr="00F934C9">
        <w:rPr>
          <w:rFonts w:ascii="Arial" w:hAnsi="Arial" w:cs="Arial"/>
          <w:lang w:eastAsia="en-AU"/>
        </w:rPr>
        <w:t>BTS Aust. Industry</w:t>
      </w:r>
      <w:hyperlink r:id="rId13" w:tooltip="https://brailletactilesigns.com.au/blogs/news/more-than-compliance-the-gold-standard-in-wayfinding-signs" w:history="1">
        <w:r w:rsidRPr="00F934C9">
          <w:rPr>
            <w:rStyle w:val="Hyperlink"/>
            <w:rFonts w:ascii="Arial" w:hAnsi="Arial" w:cs="Arial"/>
            <w:lang w:eastAsia="en-AU"/>
          </w:rPr>
          <w:t> </w:t>
        </w:r>
      </w:hyperlink>
      <w:hyperlink r:id="rId14" w:tooltip="https://brailletactilesigns.com.au/blogs/news/more-than-compliance-the-gold-standard-in-wayfinding-signs" w:history="1">
        <w:r w:rsidRPr="00F934C9">
          <w:rPr>
            <w:rStyle w:val="Hyperlink"/>
            <w:rFonts w:ascii="Arial" w:hAnsi="Arial" w:cs="Arial"/>
            <w:b/>
            <w:bCs/>
            <w:lang w:eastAsia="en-AU"/>
          </w:rPr>
          <w:t>Gold Standard</w:t>
        </w:r>
      </w:hyperlink>
      <w:r w:rsidRPr="00F934C9">
        <w:rPr>
          <w:rFonts w:ascii="Arial" w:hAnsi="Arial" w:cs="Arial"/>
          <w:lang w:eastAsia="en-AU"/>
        </w:rPr>
        <w:t> Information Link</w:t>
      </w:r>
    </w:p>
    <w:p w14:paraId="65CDB2E9" w14:textId="36EBD86E" w:rsidR="00F934C9" w:rsidRPr="00F934C9" w:rsidRDefault="00F934C9" w:rsidP="00F934C9">
      <w:pPr>
        <w:pStyle w:val="Heading2"/>
        <w:rPr>
          <w:lang w:eastAsia="en-AU"/>
        </w:rPr>
      </w:pPr>
      <w:r>
        <w:rPr>
          <w:lang w:eastAsia="en-AU"/>
        </w:rPr>
        <w:t>Australian Disability Network</w:t>
      </w:r>
    </w:p>
    <w:p w14:paraId="7FD17B5E" w14:textId="77777777" w:rsidR="00D54474" w:rsidRPr="00D54474" w:rsidRDefault="00D54474" w:rsidP="00F934C9">
      <w:pPr>
        <w:pStyle w:val="ListParagraph"/>
        <w:numPr>
          <w:ilvl w:val="0"/>
          <w:numId w:val="3"/>
        </w:numPr>
        <w:spacing w:line="360" w:lineRule="auto"/>
        <w:rPr>
          <w:rFonts w:ascii="Arial" w:eastAsia="Times New Roman" w:hAnsi="Arial" w:cs="Arial"/>
          <w:color w:val="0D0D0D" w:themeColor="text1" w:themeTint="F2"/>
          <w:kern w:val="0"/>
          <w:lang w:eastAsia="en-AU"/>
          <w14:ligatures w14:val="none"/>
        </w:rPr>
      </w:pPr>
      <w:hyperlink r:id="rId15" w:tooltip="https://australiandisabilitynetwork.org.au/resources/designing-an-accessible-workplace" w:history="1">
        <w:r w:rsidRPr="00D54474">
          <w:rPr>
            <w:rStyle w:val="Hyperlink"/>
            <w:rFonts w:ascii="Arial" w:eastAsia="Times New Roman" w:hAnsi="Arial" w:cs="Arial"/>
            <w:color w:val="0D0D0D" w:themeColor="text1" w:themeTint="F2"/>
            <w:kern w:val="0"/>
            <w:lang w:eastAsia="en-AU"/>
            <w14:ligatures w14:val="none"/>
          </w:rPr>
          <w:t>Dignified Access: Designing an accessible workplace - Australian Disability Network</w:t>
        </w:r>
      </w:hyperlink>
    </w:p>
    <w:p w14:paraId="2276C98D" w14:textId="77777777" w:rsidR="00D54474" w:rsidRPr="00D54474" w:rsidRDefault="00D54474" w:rsidP="00F934C9">
      <w:pPr>
        <w:pStyle w:val="ListParagraph"/>
        <w:numPr>
          <w:ilvl w:val="0"/>
          <w:numId w:val="3"/>
        </w:numPr>
        <w:spacing w:line="360" w:lineRule="auto"/>
        <w:rPr>
          <w:rFonts w:ascii="Arial" w:eastAsia="Times New Roman" w:hAnsi="Arial" w:cs="Arial"/>
          <w:color w:val="0D0D0D" w:themeColor="text1" w:themeTint="F2"/>
          <w:kern w:val="0"/>
          <w:lang w:eastAsia="en-AU"/>
          <w14:ligatures w14:val="none"/>
        </w:rPr>
      </w:pPr>
      <w:hyperlink r:id="rId16" w:tooltip="https://australiandisabilitynetwork.org.au/resources/pragmatic-universal-design-making-inclusion-achievable-now/" w:history="1">
        <w:r w:rsidRPr="00D54474">
          <w:rPr>
            <w:rStyle w:val="Hyperlink"/>
            <w:rFonts w:ascii="Arial" w:eastAsia="Times New Roman" w:hAnsi="Arial" w:cs="Arial"/>
            <w:color w:val="0D0D0D" w:themeColor="text1" w:themeTint="F2"/>
            <w:kern w:val="0"/>
            <w:lang w:eastAsia="en-AU"/>
            <w14:ligatures w14:val="none"/>
          </w:rPr>
          <w:t>Pragmatic Universal Design: Making inclusion achievable now - Australian Disability Network</w:t>
        </w:r>
      </w:hyperlink>
    </w:p>
    <w:p w14:paraId="421ED833" w14:textId="77777777" w:rsidR="00D54474" w:rsidRPr="00D54474" w:rsidRDefault="00D54474" w:rsidP="00F934C9">
      <w:pPr>
        <w:pStyle w:val="ListParagraph"/>
        <w:numPr>
          <w:ilvl w:val="0"/>
          <w:numId w:val="3"/>
        </w:numPr>
        <w:spacing w:line="360" w:lineRule="auto"/>
        <w:rPr>
          <w:rFonts w:ascii="Arial" w:eastAsia="Times New Roman" w:hAnsi="Arial" w:cs="Arial"/>
          <w:color w:val="0D0D0D" w:themeColor="text1" w:themeTint="F2"/>
          <w:kern w:val="0"/>
          <w:lang w:eastAsia="en-AU"/>
          <w14:ligatures w14:val="none"/>
        </w:rPr>
      </w:pPr>
      <w:r w:rsidRPr="00D54474">
        <w:rPr>
          <w:rFonts w:ascii="Arial" w:eastAsia="Times New Roman" w:hAnsi="Arial" w:cs="Arial"/>
          <w:color w:val="0D0D0D" w:themeColor="text1" w:themeTint="F2"/>
          <w:kern w:val="0"/>
          <w:lang w:eastAsia="en-AU"/>
          <w14:ligatures w14:val="none"/>
        </w:rPr>
        <w:t xml:space="preserve">I’d also usually link the Design for Dignity </w:t>
      </w:r>
      <w:proofErr w:type="gramStart"/>
      <w:r w:rsidRPr="00D54474">
        <w:rPr>
          <w:rFonts w:ascii="Arial" w:eastAsia="Times New Roman" w:hAnsi="Arial" w:cs="Arial"/>
          <w:color w:val="0D0D0D" w:themeColor="text1" w:themeTint="F2"/>
          <w:kern w:val="0"/>
          <w:lang w:eastAsia="en-AU"/>
          <w14:ligatures w14:val="none"/>
        </w:rPr>
        <w:t>resource</w:t>
      </w:r>
      <w:proofErr w:type="gramEnd"/>
      <w:r w:rsidRPr="00D54474">
        <w:rPr>
          <w:rFonts w:ascii="Arial" w:eastAsia="Times New Roman" w:hAnsi="Arial" w:cs="Arial"/>
          <w:color w:val="0D0D0D" w:themeColor="text1" w:themeTint="F2"/>
          <w:kern w:val="0"/>
          <w:lang w:eastAsia="en-AU"/>
          <w14:ligatures w14:val="none"/>
        </w:rPr>
        <w:t xml:space="preserve"> but I can’t find it on the website – it might have been moved to the member area?</w:t>
      </w:r>
    </w:p>
    <w:p w14:paraId="3796D21D" w14:textId="77777777" w:rsidR="00D54474" w:rsidRPr="00D6513A" w:rsidRDefault="00D54474" w:rsidP="00EC0001">
      <w:pPr>
        <w:pStyle w:val="ListParagraph"/>
        <w:spacing w:after="0" w:line="360" w:lineRule="auto"/>
        <w:rPr>
          <w:rFonts w:ascii="Arial" w:eastAsia="Times New Roman" w:hAnsi="Arial" w:cs="Arial"/>
          <w:color w:val="0070C0"/>
          <w:kern w:val="0"/>
          <w:lang w:eastAsia="en-AU"/>
          <w14:ligatures w14:val="none"/>
        </w:rPr>
      </w:pPr>
    </w:p>
    <w:p w14:paraId="4EC5C6F4" w14:textId="77777777" w:rsidR="007460CE" w:rsidRDefault="007460CE" w:rsidP="007460CE">
      <w:pPr>
        <w:pStyle w:val="ListParagraph"/>
        <w:spacing w:after="0" w:line="360" w:lineRule="auto"/>
        <w:rPr>
          <w:rFonts w:ascii="Arial" w:eastAsia="Times New Roman" w:hAnsi="Arial" w:cs="Arial"/>
          <w:color w:val="000000"/>
          <w:kern w:val="0"/>
          <w:lang w:eastAsia="en-AU"/>
          <w14:ligatures w14:val="none"/>
        </w:rPr>
      </w:pPr>
    </w:p>
    <w:p w14:paraId="6CE641F2" w14:textId="169F5257" w:rsidR="00415A3D" w:rsidRPr="00415A3D" w:rsidRDefault="00415A3D" w:rsidP="00415A3D">
      <w:pPr>
        <w:spacing w:after="0" w:line="360" w:lineRule="auto"/>
        <w:rPr>
          <w:rFonts w:ascii="Arial" w:eastAsia="Times New Roman" w:hAnsi="Arial" w:cs="Arial"/>
          <w:color w:val="000000"/>
          <w:kern w:val="0"/>
          <w:lang w:eastAsia="en-AU"/>
          <w14:ligatures w14:val="none"/>
        </w:rPr>
      </w:pPr>
    </w:p>
    <w:p w14:paraId="25081BBC" w14:textId="587D9BDF" w:rsidR="004406DE" w:rsidRPr="004406DE" w:rsidRDefault="004406DE" w:rsidP="004406DE">
      <w:pPr>
        <w:pStyle w:val="ListParagraph"/>
        <w:spacing w:line="360" w:lineRule="auto"/>
        <w:rPr>
          <w:b/>
          <w:bCs/>
        </w:rPr>
      </w:pPr>
    </w:p>
    <w:sectPr w:rsidR="004406DE" w:rsidRPr="004406D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FF64" w14:textId="77777777" w:rsidR="004406DE" w:rsidRDefault="004406DE" w:rsidP="004406DE">
      <w:pPr>
        <w:spacing w:after="0" w:line="240" w:lineRule="auto"/>
      </w:pPr>
      <w:r>
        <w:separator/>
      </w:r>
    </w:p>
  </w:endnote>
  <w:endnote w:type="continuationSeparator" w:id="0">
    <w:p w14:paraId="58AD09D4" w14:textId="77777777" w:rsidR="004406DE" w:rsidRDefault="004406DE" w:rsidP="0044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54FC" w14:textId="210BD4A6" w:rsidR="00A5735B" w:rsidRPr="00A37213" w:rsidRDefault="00A5735B" w:rsidP="00A5735B">
    <w:pPr>
      <w:pStyle w:val="Footer"/>
      <w:tabs>
        <w:tab w:val="clear" w:pos="4513"/>
        <w:tab w:val="clear" w:pos="9026"/>
        <w:tab w:val="left" w:pos="5983"/>
      </w:tabs>
      <w:ind w:left="-284"/>
      <w:rPr>
        <w:rFonts w:ascii="Arial" w:eastAsia="Arial" w:hAnsi="Arial" w:cs="Arial"/>
        <w:color w:val="292A28"/>
        <w:sz w:val="18"/>
        <w:szCs w:val="18"/>
      </w:rPr>
    </w:pPr>
    <w:bookmarkStart w:id="0" w:name="_Hlk214031804"/>
    <w:bookmarkStart w:id="1" w:name="_Hlk214031805"/>
    <w:r w:rsidRPr="60047A43">
      <w:rPr>
        <w:rFonts w:ascii="Arial" w:eastAsia="Arial" w:hAnsi="Arial" w:cs="Arial"/>
        <w:color w:val="292A28"/>
        <w:sz w:val="18"/>
        <w:szCs w:val="18"/>
      </w:rPr>
      <w:t xml:space="preserve">Suite 4.01, Level 4, 141 Walker Street, North Sydney NSW 2060 </w:t>
    </w:r>
    <w:r w:rsidRPr="60047A43">
      <w:rPr>
        <w:rFonts w:ascii="Arial" w:eastAsia="Arial" w:hAnsi="Arial" w:cs="Arial"/>
        <w:b/>
        <w:bCs/>
        <w:color w:val="292A28"/>
        <w:sz w:val="18"/>
        <w:szCs w:val="18"/>
      </w:rPr>
      <w:t xml:space="preserve">/ </w:t>
    </w:r>
    <w:r w:rsidRPr="60047A43">
      <w:rPr>
        <w:rFonts w:ascii="Arial" w:eastAsia="Arial" w:hAnsi="Arial" w:cs="Arial"/>
        <w:color w:val="292A28"/>
        <w:sz w:val="18"/>
        <w:szCs w:val="18"/>
      </w:rPr>
      <w:t>(02) 8270 9200</w:t>
    </w:r>
    <w:r>
      <w:rPr>
        <w:rFonts w:ascii="Arial" w:eastAsia="Arial" w:hAnsi="Arial" w:cs="Arial"/>
        <w:color w:val="292A28"/>
        <w:sz w:val="18"/>
        <w:szCs w:val="18"/>
      </w:rPr>
      <w:t xml:space="preserve"> </w:t>
    </w:r>
    <w:r w:rsidRPr="60047A43">
      <w:rPr>
        <w:rFonts w:ascii="Arial" w:eastAsia="Arial" w:hAnsi="Arial" w:cs="Arial"/>
        <w:color w:val="292A28"/>
        <w:sz w:val="18"/>
        <w:szCs w:val="18"/>
      </w:rPr>
      <w:t>www.australiandisabilitynetwork.org.au</w:t>
    </w:r>
    <w:bookmarkEnd w:id="0"/>
    <w:bookmarkEnd w:id="1"/>
  </w:p>
  <w:p w14:paraId="5B323768" w14:textId="77777777" w:rsidR="00A5735B" w:rsidRDefault="00A5735B" w:rsidP="00A5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89E7" w14:textId="77777777" w:rsidR="004406DE" w:rsidRDefault="004406DE" w:rsidP="004406DE">
      <w:pPr>
        <w:spacing w:after="0" w:line="240" w:lineRule="auto"/>
      </w:pPr>
      <w:r>
        <w:separator/>
      </w:r>
    </w:p>
  </w:footnote>
  <w:footnote w:type="continuationSeparator" w:id="0">
    <w:p w14:paraId="7C0473F5" w14:textId="77777777" w:rsidR="004406DE" w:rsidRDefault="004406DE" w:rsidP="00440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93FC" w14:textId="4491C4B5" w:rsidR="004406DE" w:rsidRDefault="004406DE">
    <w:pPr>
      <w:pStyle w:val="Header"/>
    </w:pPr>
    <w:r>
      <w:rPr>
        <w:noProof/>
      </w:rPr>
      <w:drawing>
        <wp:inline distT="0" distB="0" distL="0" distR="0" wp14:anchorId="27342EA5" wp14:editId="433DC64B">
          <wp:extent cx="5731510" cy="881380"/>
          <wp:effectExtent l="0" t="0" r="2540" b="0"/>
          <wp:docPr id="7555557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557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31510" cy="881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E54"/>
    <w:multiLevelType w:val="multilevel"/>
    <w:tmpl w:val="4C08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7377C"/>
    <w:multiLevelType w:val="hybridMultilevel"/>
    <w:tmpl w:val="D77E77DC"/>
    <w:lvl w:ilvl="0" w:tplc="C218915A">
      <w:start w:val="1"/>
      <w:numFmt w:val="decimal"/>
      <w:lvlText w:val="%1."/>
      <w:lvlJc w:val="left"/>
      <w:pPr>
        <w:ind w:left="501" w:hanging="360"/>
      </w:pPr>
      <w:rPr>
        <w:rFonts w:hint="default"/>
        <w:color w:val="0D0D0D" w:themeColor="text1" w:themeTint="F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4663DE"/>
    <w:multiLevelType w:val="multilevel"/>
    <w:tmpl w:val="0C5A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A334A"/>
    <w:multiLevelType w:val="hybridMultilevel"/>
    <w:tmpl w:val="9E269E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8731AC"/>
    <w:multiLevelType w:val="hybridMultilevel"/>
    <w:tmpl w:val="8694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504361"/>
    <w:multiLevelType w:val="hybridMultilevel"/>
    <w:tmpl w:val="42BEC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80E5D"/>
    <w:multiLevelType w:val="hybridMultilevel"/>
    <w:tmpl w:val="6F5EC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EB7C32"/>
    <w:multiLevelType w:val="hybridMultilevel"/>
    <w:tmpl w:val="AAFCF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9A46D4"/>
    <w:multiLevelType w:val="multilevel"/>
    <w:tmpl w:val="0B5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4A021B"/>
    <w:multiLevelType w:val="hybridMultilevel"/>
    <w:tmpl w:val="0504B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E76BC6"/>
    <w:multiLevelType w:val="hybridMultilevel"/>
    <w:tmpl w:val="913C12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CD20085"/>
    <w:multiLevelType w:val="hybridMultilevel"/>
    <w:tmpl w:val="5934A6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2880F12"/>
    <w:multiLevelType w:val="hybridMultilevel"/>
    <w:tmpl w:val="D5D4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844A98"/>
    <w:multiLevelType w:val="hybridMultilevel"/>
    <w:tmpl w:val="C360F2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56B7F83"/>
    <w:multiLevelType w:val="multilevel"/>
    <w:tmpl w:val="3390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03618"/>
    <w:multiLevelType w:val="hybridMultilevel"/>
    <w:tmpl w:val="FE441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6412A6"/>
    <w:multiLevelType w:val="hybridMultilevel"/>
    <w:tmpl w:val="2BEEA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270C91"/>
    <w:multiLevelType w:val="hybridMultilevel"/>
    <w:tmpl w:val="82FA4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1304715">
    <w:abstractNumId w:val="15"/>
  </w:num>
  <w:num w:numId="2" w16cid:durableId="1597445474">
    <w:abstractNumId w:val="3"/>
  </w:num>
  <w:num w:numId="3" w16cid:durableId="1057900632">
    <w:abstractNumId w:val="2"/>
  </w:num>
  <w:num w:numId="4" w16cid:durableId="158159134">
    <w:abstractNumId w:val="11"/>
  </w:num>
  <w:num w:numId="5" w16cid:durableId="62262249">
    <w:abstractNumId w:val="1"/>
  </w:num>
  <w:num w:numId="6" w16cid:durableId="1687754390">
    <w:abstractNumId w:val="9"/>
  </w:num>
  <w:num w:numId="7" w16cid:durableId="1613366057">
    <w:abstractNumId w:val="13"/>
  </w:num>
  <w:num w:numId="8" w16cid:durableId="1129545324">
    <w:abstractNumId w:val="10"/>
  </w:num>
  <w:num w:numId="9" w16cid:durableId="660432129">
    <w:abstractNumId w:val="5"/>
  </w:num>
  <w:num w:numId="10" w16cid:durableId="564487594">
    <w:abstractNumId w:val="17"/>
  </w:num>
  <w:num w:numId="11" w16cid:durableId="1929607102">
    <w:abstractNumId w:val="16"/>
  </w:num>
  <w:num w:numId="12" w16cid:durableId="921067957">
    <w:abstractNumId w:val="6"/>
  </w:num>
  <w:num w:numId="13" w16cid:durableId="1106079409">
    <w:abstractNumId w:val="12"/>
  </w:num>
  <w:num w:numId="14" w16cid:durableId="1831411133">
    <w:abstractNumId w:val="4"/>
  </w:num>
  <w:num w:numId="15" w16cid:durableId="2103723968">
    <w:abstractNumId w:val="0"/>
  </w:num>
  <w:num w:numId="16" w16cid:durableId="731393785">
    <w:abstractNumId w:val="14"/>
  </w:num>
  <w:num w:numId="17" w16cid:durableId="1037045239">
    <w:abstractNumId w:val="8"/>
  </w:num>
  <w:num w:numId="18" w16cid:durableId="917861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DE"/>
    <w:rsid w:val="00011783"/>
    <w:rsid w:val="000479A2"/>
    <w:rsid w:val="000622FE"/>
    <w:rsid w:val="00096A86"/>
    <w:rsid w:val="000C7AB6"/>
    <w:rsid w:val="000E4249"/>
    <w:rsid w:val="00164833"/>
    <w:rsid w:val="00184CAB"/>
    <w:rsid w:val="001D0F76"/>
    <w:rsid w:val="00203B12"/>
    <w:rsid w:val="002054FA"/>
    <w:rsid w:val="002572F7"/>
    <w:rsid w:val="00286573"/>
    <w:rsid w:val="002C449B"/>
    <w:rsid w:val="00315E8A"/>
    <w:rsid w:val="00316673"/>
    <w:rsid w:val="00321023"/>
    <w:rsid w:val="00346E01"/>
    <w:rsid w:val="003743E9"/>
    <w:rsid w:val="003D679D"/>
    <w:rsid w:val="004033E1"/>
    <w:rsid w:val="00415A3D"/>
    <w:rsid w:val="004406DE"/>
    <w:rsid w:val="004543C8"/>
    <w:rsid w:val="004939AC"/>
    <w:rsid w:val="00517B7B"/>
    <w:rsid w:val="005377F0"/>
    <w:rsid w:val="005564D0"/>
    <w:rsid w:val="005C0079"/>
    <w:rsid w:val="005C2A2B"/>
    <w:rsid w:val="005D26D0"/>
    <w:rsid w:val="005E447A"/>
    <w:rsid w:val="005E4521"/>
    <w:rsid w:val="005F5E08"/>
    <w:rsid w:val="00626BC7"/>
    <w:rsid w:val="0067626F"/>
    <w:rsid w:val="00692C35"/>
    <w:rsid w:val="006953B2"/>
    <w:rsid w:val="006A1830"/>
    <w:rsid w:val="006D0F08"/>
    <w:rsid w:val="00703748"/>
    <w:rsid w:val="00707889"/>
    <w:rsid w:val="007460CE"/>
    <w:rsid w:val="007608E0"/>
    <w:rsid w:val="007925B3"/>
    <w:rsid w:val="0079516E"/>
    <w:rsid w:val="007C5CD3"/>
    <w:rsid w:val="00824EF5"/>
    <w:rsid w:val="0088514F"/>
    <w:rsid w:val="00897781"/>
    <w:rsid w:val="008E153B"/>
    <w:rsid w:val="00917B95"/>
    <w:rsid w:val="0094303F"/>
    <w:rsid w:val="00947D5D"/>
    <w:rsid w:val="00961A5D"/>
    <w:rsid w:val="00961C00"/>
    <w:rsid w:val="00A10EDD"/>
    <w:rsid w:val="00A31109"/>
    <w:rsid w:val="00A55CE3"/>
    <w:rsid w:val="00A5735B"/>
    <w:rsid w:val="00A6068F"/>
    <w:rsid w:val="00A61251"/>
    <w:rsid w:val="00A92BF8"/>
    <w:rsid w:val="00AB0143"/>
    <w:rsid w:val="00AB2DE0"/>
    <w:rsid w:val="00AC0F09"/>
    <w:rsid w:val="00AF7545"/>
    <w:rsid w:val="00B02A60"/>
    <w:rsid w:val="00B34C7F"/>
    <w:rsid w:val="00B43264"/>
    <w:rsid w:val="00BA6B47"/>
    <w:rsid w:val="00BB4253"/>
    <w:rsid w:val="00BC1486"/>
    <w:rsid w:val="00BD0984"/>
    <w:rsid w:val="00CE1495"/>
    <w:rsid w:val="00D4221C"/>
    <w:rsid w:val="00D54474"/>
    <w:rsid w:val="00D6438E"/>
    <w:rsid w:val="00D931F3"/>
    <w:rsid w:val="00DA65FC"/>
    <w:rsid w:val="00DE00DD"/>
    <w:rsid w:val="00DF75F7"/>
    <w:rsid w:val="00E02DB6"/>
    <w:rsid w:val="00E14301"/>
    <w:rsid w:val="00E34748"/>
    <w:rsid w:val="00E358B7"/>
    <w:rsid w:val="00E40A9E"/>
    <w:rsid w:val="00E5797B"/>
    <w:rsid w:val="00E96AF9"/>
    <w:rsid w:val="00EC0001"/>
    <w:rsid w:val="00F72B6D"/>
    <w:rsid w:val="00F74E11"/>
    <w:rsid w:val="00F934C9"/>
    <w:rsid w:val="00FD1ED4"/>
    <w:rsid w:val="00FF6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C2AE4"/>
  <w15:chartTrackingRefBased/>
  <w15:docId w15:val="{10AEDD88-755B-4AED-BC6F-244EF35A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474"/>
    <w:pPr>
      <w:keepNext/>
      <w:keepLines/>
      <w:spacing w:before="360" w:after="80"/>
      <w:outlineLvl w:val="0"/>
    </w:pPr>
    <w:rPr>
      <w:rFonts w:ascii="Arial" w:eastAsiaTheme="majorEastAsia" w:hAnsi="Arial" w:cstheme="majorBidi"/>
      <w:color w:val="262626" w:themeColor="text1" w:themeTint="D9"/>
      <w:sz w:val="44"/>
      <w:szCs w:val="40"/>
    </w:rPr>
  </w:style>
  <w:style w:type="paragraph" w:styleId="Heading2">
    <w:name w:val="heading 2"/>
    <w:basedOn w:val="Normal"/>
    <w:next w:val="Normal"/>
    <w:link w:val="Heading2Char"/>
    <w:uiPriority w:val="9"/>
    <w:unhideWhenUsed/>
    <w:qFormat/>
    <w:rsid w:val="000622FE"/>
    <w:pPr>
      <w:keepNext/>
      <w:keepLines/>
      <w:spacing w:before="160" w:after="80"/>
      <w:outlineLvl w:val="1"/>
    </w:pPr>
    <w:rPr>
      <w:rFonts w:ascii="Arial" w:eastAsiaTheme="majorEastAsia" w:hAnsi="Arial" w:cstheme="majorBidi"/>
      <w:b/>
      <w:sz w:val="28"/>
      <w:szCs w:val="32"/>
    </w:rPr>
  </w:style>
  <w:style w:type="paragraph" w:styleId="Heading3">
    <w:name w:val="heading 3"/>
    <w:basedOn w:val="Normal"/>
    <w:next w:val="Normal"/>
    <w:link w:val="Heading3Char"/>
    <w:uiPriority w:val="9"/>
    <w:semiHidden/>
    <w:unhideWhenUsed/>
    <w:qFormat/>
    <w:rsid w:val="00440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2FE"/>
    <w:rPr>
      <w:rFonts w:ascii="Arial" w:eastAsiaTheme="majorEastAsia" w:hAnsi="Arial" w:cstheme="majorBidi"/>
      <w:b/>
      <w:sz w:val="28"/>
      <w:szCs w:val="32"/>
    </w:rPr>
  </w:style>
  <w:style w:type="character" w:customStyle="1" w:styleId="Heading1Char">
    <w:name w:val="Heading 1 Char"/>
    <w:basedOn w:val="DefaultParagraphFont"/>
    <w:link w:val="Heading1"/>
    <w:uiPriority w:val="9"/>
    <w:rsid w:val="00D54474"/>
    <w:rPr>
      <w:rFonts w:ascii="Arial" w:eastAsiaTheme="majorEastAsia" w:hAnsi="Arial" w:cstheme="majorBidi"/>
      <w:color w:val="262626" w:themeColor="text1" w:themeTint="D9"/>
      <w:sz w:val="44"/>
      <w:szCs w:val="40"/>
    </w:rPr>
  </w:style>
  <w:style w:type="character" w:customStyle="1" w:styleId="Heading3Char">
    <w:name w:val="Heading 3 Char"/>
    <w:basedOn w:val="DefaultParagraphFont"/>
    <w:link w:val="Heading3"/>
    <w:uiPriority w:val="9"/>
    <w:semiHidden/>
    <w:rsid w:val="00440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6DE"/>
    <w:rPr>
      <w:rFonts w:eastAsiaTheme="majorEastAsia" w:cstheme="majorBidi"/>
      <w:color w:val="272727" w:themeColor="text1" w:themeTint="D8"/>
    </w:rPr>
  </w:style>
  <w:style w:type="paragraph" w:styleId="Title">
    <w:name w:val="Title"/>
    <w:basedOn w:val="Normal"/>
    <w:next w:val="Normal"/>
    <w:link w:val="TitleChar"/>
    <w:uiPriority w:val="10"/>
    <w:qFormat/>
    <w:rsid w:val="00440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6DE"/>
    <w:pPr>
      <w:spacing w:before="160"/>
      <w:jc w:val="center"/>
    </w:pPr>
    <w:rPr>
      <w:i/>
      <w:iCs/>
      <w:color w:val="404040" w:themeColor="text1" w:themeTint="BF"/>
    </w:rPr>
  </w:style>
  <w:style w:type="character" w:customStyle="1" w:styleId="QuoteChar">
    <w:name w:val="Quote Char"/>
    <w:basedOn w:val="DefaultParagraphFont"/>
    <w:link w:val="Quote"/>
    <w:uiPriority w:val="29"/>
    <w:rsid w:val="004406DE"/>
    <w:rPr>
      <w:i/>
      <w:iCs/>
      <w:color w:val="404040" w:themeColor="text1" w:themeTint="BF"/>
    </w:rPr>
  </w:style>
  <w:style w:type="paragraph" w:styleId="ListParagraph">
    <w:name w:val="List Paragraph"/>
    <w:basedOn w:val="Normal"/>
    <w:uiPriority w:val="34"/>
    <w:qFormat/>
    <w:rsid w:val="004406DE"/>
    <w:pPr>
      <w:ind w:left="720"/>
      <w:contextualSpacing/>
    </w:pPr>
  </w:style>
  <w:style w:type="character" w:styleId="IntenseEmphasis">
    <w:name w:val="Intense Emphasis"/>
    <w:basedOn w:val="DefaultParagraphFont"/>
    <w:uiPriority w:val="21"/>
    <w:qFormat/>
    <w:rsid w:val="004406DE"/>
    <w:rPr>
      <w:i/>
      <w:iCs/>
      <w:color w:val="0F4761" w:themeColor="accent1" w:themeShade="BF"/>
    </w:rPr>
  </w:style>
  <w:style w:type="paragraph" w:styleId="IntenseQuote">
    <w:name w:val="Intense Quote"/>
    <w:basedOn w:val="Normal"/>
    <w:next w:val="Normal"/>
    <w:link w:val="IntenseQuoteChar"/>
    <w:uiPriority w:val="30"/>
    <w:qFormat/>
    <w:rsid w:val="00440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6DE"/>
    <w:rPr>
      <w:i/>
      <w:iCs/>
      <w:color w:val="0F4761" w:themeColor="accent1" w:themeShade="BF"/>
    </w:rPr>
  </w:style>
  <w:style w:type="character" w:styleId="IntenseReference">
    <w:name w:val="Intense Reference"/>
    <w:basedOn w:val="DefaultParagraphFont"/>
    <w:uiPriority w:val="32"/>
    <w:qFormat/>
    <w:rsid w:val="004406DE"/>
    <w:rPr>
      <w:b/>
      <w:bCs/>
      <w:smallCaps/>
      <w:color w:val="0F4761" w:themeColor="accent1" w:themeShade="BF"/>
      <w:spacing w:val="5"/>
    </w:rPr>
  </w:style>
  <w:style w:type="paragraph" w:styleId="Header">
    <w:name w:val="header"/>
    <w:basedOn w:val="Normal"/>
    <w:link w:val="HeaderChar"/>
    <w:uiPriority w:val="99"/>
    <w:unhideWhenUsed/>
    <w:rsid w:val="00440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6DE"/>
  </w:style>
  <w:style w:type="paragraph" w:styleId="Footer">
    <w:name w:val="footer"/>
    <w:basedOn w:val="Normal"/>
    <w:link w:val="FooterChar"/>
    <w:uiPriority w:val="99"/>
    <w:unhideWhenUsed/>
    <w:rsid w:val="00440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DE"/>
  </w:style>
  <w:style w:type="paragraph" w:styleId="NormalWeb">
    <w:name w:val="Normal (Web)"/>
    <w:basedOn w:val="Normal"/>
    <w:uiPriority w:val="99"/>
    <w:unhideWhenUsed/>
    <w:rsid w:val="00BC148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D54474"/>
    <w:rPr>
      <w:color w:val="467886" w:themeColor="hyperlink"/>
      <w:u w:val="single"/>
    </w:rPr>
  </w:style>
  <w:style w:type="character" w:styleId="UnresolvedMention">
    <w:name w:val="Unresolved Mention"/>
    <w:basedOn w:val="DefaultParagraphFont"/>
    <w:uiPriority w:val="99"/>
    <w:semiHidden/>
    <w:unhideWhenUsed/>
    <w:rsid w:val="00D54474"/>
    <w:rPr>
      <w:color w:val="605E5C"/>
      <w:shd w:val="clear" w:color="auto" w:fill="E1DFDD"/>
    </w:rPr>
  </w:style>
  <w:style w:type="paragraph" w:customStyle="1" w:styleId="font-claude-response-body">
    <w:name w:val="font-claude-response-body"/>
    <w:basedOn w:val="Normal"/>
    <w:rsid w:val="0088514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885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ailletactilesigns.com.au/blogs/news/more-than-compliance-the-gold-standard-in-wayfinding-sig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ailletactilesigns.com.au/blogs/news/braille-tactile-signs-aust-assa-abloy-entrance-syst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straliandisabilitynetwork.org.au/resources/pragmatic-universal-design-making-inclusion-achievable-no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suu.com/btsaust/docs/bts_aust_a4_brochure" TargetMode="External"/><Relationship Id="rId5" Type="http://schemas.openxmlformats.org/officeDocument/2006/relationships/styles" Target="styles.xml"/><Relationship Id="rId15" Type="http://schemas.openxmlformats.org/officeDocument/2006/relationships/hyperlink" Target="https://australiandisabilitynetwork.org.au/resources/designing-an-accessible-workplace" TargetMode="External"/><Relationship Id="rId10" Type="http://schemas.openxmlformats.org/officeDocument/2006/relationships/hyperlink" Target="http://www.visionaustralia.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railletactilesigns.com.au/blogs/news/more-than-compliance-the-gold-standard-in-wayfinding-sig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99007e46efdff8f5ed1d6e163ea2c513">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8116f01d1d7b923115f8ec41b8a3e3fe"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c0d04f-edfa-487b-9770-7cfd4c6ed37d">
      <Terms xmlns="http://schemas.microsoft.com/office/infopath/2007/PartnerControls"/>
    </lcf76f155ced4ddcb4097134ff3c332f>
    <TaxCatchAll xmlns="30338016-c1d6-4fdb-b00f-adf827b88ff7" xsi:nil="true"/>
    <_ip_UnifiedCompliancePolicyProperties xmlns="http://schemas.microsoft.com/sharepoint/v3" xsi:nil="true"/>
    <TaxKeywordTaxHTField xmlns="30338016-c1d6-4fdb-b00f-adf827b88ff7">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31295-6019-4519-816D-F01D1A769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38016-c1d6-4fdb-b00f-adf827b88ff7"/>
    <ds:schemaRef ds:uri="6dc0d04f-edfa-487b-9770-7cfd4c6e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00F67-2134-48C5-9085-6C145CF94AE3}">
  <ds:schemaRefs>
    <ds:schemaRef ds:uri="http://schemas.microsoft.com/office/2006/documentManagement/types"/>
    <ds:schemaRef ds:uri="108224e4-4299-4698-848b-6066f63e710c"/>
    <ds:schemaRef ds:uri="http://purl.org/dc/terms/"/>
    <ds:schemaRef ds:uri="http://purl.org/dc/elements/1.1/"/>
    <ds:schemaRef ds:uri="http://schemas.openxmlformats.org/package/2006/metadata/core-properties"/>
    <ds:schemaRef ds:uri="http://schemas.microsoft.com/office/2006/metadata/properties"/>
    <ds:schemaRef ds:uri="c0413dfe-dc4c-4be7-be02-79807c04431c"/>
    <ds:schemaRef ds:uri="http://schemas.microsoft.com/office/infopath/2007/PartnerControls"/>
    <ds:schemaRef ds:uri="http://www.w3.org/XML/1998/namespace"/>
    <ds:schemaRef ds:uri="http://purl.org/dc/dcmitype/"/>
    <ds:schemaRef ds:uri="http://schemas.microsoft.com/sharepoint/v3"/>
    <ds:schemaRef ds:uri="6dc0d04f-edfa-487b-9770-7cfd4c6ed37d"/>
    <ds:schemaRef ds:uri="30338016-c1d6-4fdb-b00f-adf827b88ff7"/>
  </ds:schemaRefs>
</ds:datastoreItem>
</file>

<file path=customXml/itemProps3.xml><?xml version="1.0" encoding="utf-8"?>
<ds:datastoreItem xmlns:ds="http://schemas.openxmlformats.org/officeDocument/2006/customXml" ds:itemID="{5FC97607-86E9-4F19-A3F0-8C6D0B2FAC4E}">
  <ds:schemaRefs>
    <ds:schemaRef ds:uri="http://schemas.microsoft.com/sharepoint/v3/contenttype/forms"/>
  </ds:schemaRefs>
</ds:datastoreItem>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3531</Words>
  <Characters>21086</Characters>
  <Application>Microsoft Office Word</Application>
  <DocSecurity>0</DocSecurity>
  <Lines>585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Hamilton</dc:creator>
  <cp:keywords/>
  <dc:description/>
  <cp:lastModifiedBy>Emma Hamilton</cp:lastModifiedBy>
  <cp:revision>2</cp:revision>
  <dcterms:created xsi:type="dcterms:W3CDTF">2025-12-18T04:05:00Z</dcterms:created>
  <dcterms:modified xsi:type="dcterms:W3CDTF">2025-12-18T04:05:00Z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TaxKeyword">
    <vt:lpwstr/>
  </property>
  <property fmtid="{D5CDD505-2E9C-101B-9397-08002B2CF9AE}" pid="4" name="MediaServiceImageTags">
    <vt:lpwstr/>
  </property>
</Properties>
</file>