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42198" w14:textId="71FAB9E7" w:rsidR="005D0862" w:rsidRDefault="00404025">
      <w:r w:rsidRPr="00923956">
        <w:rPr>
          <w:noProof/>
        </w:rPr>
        <w:drawing>
          <wp:anchor distT="0" distB="0" distL="114300" distR="114300" simplePos="0" relativeHeight="251658240" behindDoc="1" locked="0" layoutInCell="1" allowOverlap="1" wp14:anchorId="3ABAD61E" wp14:editId="50455549">
            <wp:simplePos x="0" y="0"/>
            <wp:positionH relativeFrom="column">
              <wp:posOffset>-900545</wp:posOffset>
            </wp:positionH>
            <wp:positionV relativeFrom="page">
              <wp:posOffset>0</wp:posOffset>
            </wp:positionV>
            <wp:extent cx="7551420" cy="10681335"/>
            <wp:effectExtent l="0" t="0" r="0" b="5715"/>
            <wp:wrapNone/>
            <wp:docPr id="724544113" name="Picture 1" descr="Cover image for &quot;Submission to the Economic Reform Roundtable&quot; by the Australian Disability Network, July 2025. The top half features the organisation's logo and submission title on a light background with a curved, colourful ribbon dividing the page. The bottom half shows an office scene: A man in a wheelchair works at a lower-height desk with a computer on the left, and a woman in a purple dress works at a standing desk on the right. They are separated by partition walls, with additional employees working in the modern, open-plan office space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44113" name="Picture 1" descr="Cover image for &quot;Submission to the Economic Reform Roundtable&quot; by the Australian Disability Network, July 2025. The top half features the organisation's logo and submission title on a light background with a curved, colourful ribbon dividing the page. The bottom half shows an office scene: A man in a wheelchair works at a lower-height desk with a computer on the left, and a woman in a purple dress works at a standing desk on the right. They are separated by partition walls, with additional employees working in the modern, open-plan office space behind them."/>
                    <pic:cNvPicPr/>
                  </pic:nvPicPr>
                  <pic:blipFill>
                    <a:blip r:embed="rId10">
                      <a:extLst>
                        <a:ext uri="{28A0092B-C50C-407E-A947-70E740481C1C}">
                          <a14:useLocalDpi xmlns:a14="http://schemas.microsoft.com/office/drawing/2010/main" val="0"/>
                        </a:ext>
                      </a:extLst>
                    </a:blip>
                    <a:stretch>
                      <a:fillRect/>
                    </a:stretch>
                  </pic:blipFill>
                  <pic:spPr>
                    <a:xfrm>
                      <a:off x="0" y="0"/>
                      <a:ext cx="7551420" cy="10681335"/>
                    </a:xfrm>
                    <a:prstGeom prst="rect">
                      <a:avLst/>
                    </a:prstGeom>
                  </pic:spPr>
                </pic:pic>
              </a:graphicData>
            </a:graphic>
            <wp14:sizeRelH relativeFrom="margin">
              <wp14:pctWidth>0</wp14:pctWidth>
            </wp14:sizeRelH>
            <wp14:sizeRelV relativeFrom="margin">
              <wp14:pctHeight>0</wp14:pctHeight>
            </wp14:sizeRelV>
          </wp:anchor>
        </w:drawing>
      </w:r>
      <w:r w:rsidR="005D0862">
        <w:br w:type="page"/>
      </w:r>
    </w:p>
    <w:p w14:paraId="35ECF1DB" w14:textId="6DCEDA45" w:rsidR="0082487F" w:rsidRPr="00D65BF4" w:rsidRDefault="0082487F" w:rsidP="00D65BF4">
      <w:pPr>
        <w:pStyle w:val="Heading1"/>
      </w:pPr>
      <w:r w:rsidRPr="00D65BF4">
        <w:lastRenderedPageBreak/>
        <w:t>Partnership Opportunities to Unlock Australia's Productivity Through Workplace Inclusion</w:t>
      </w:r>
    </w:p>
    <w:p w14:paraId="6085B708" w14:textId="7C40B6AA" w:rsidR="001F5C8B" w:rsidRPr="00554852" w:rsidRDefault="001F5C8B" w:rsidP="00554852">
      <w:pPr>
        <w:pStyle w:val="Heading2"/>
      </w:pPr>
      <w:r w:rsidRPr="00554852">
        <w:t>Introduction</w:t>
      </w:r>
    </w:p>
    <w:p w14:paraId="151D740A" w14:textId="49BE1E54" w:rsidR="00D13CEF" w:rsidRDefault="005E3159" w:rsidP="00E57C33">
      <w:r>
        <w:t xml:space="preserve">The future of </w:t>
      </w:r>
      <w:r w:rsidR="00D70505" w:rsidRPr="00D70505">
        <w:t xml:space="preserve">Australia’s productivity depends on how effectively we </w:t>
      </w:r>
      <w:r>
        <w:t xml:space="preserve">can </w:t>
      </w:r>
      <w:r w:rsidR="00D70505" w:rsidRPr="00D70505">
        <w:t xml:space="preserve">unlock the full contribution of every available worker. </w:t>
      </w:r>
    </w:p>
    <w:p w14:paraId="0A2D6938" w14:textId="356731FB" w:rsidR="00E57C33" w:rsidRDefault="00D70505" w:rsidP="00E57C33">
      <w:r w:rsidRPr="00D70505">
        <w:t>As the collective voice for more than 450 employers</w:t>
      </w:r>
      <w:r w:rsidR="00D13CEF">
        <w:t xml:space="preserve">, </w:t>
      </w:r>
      <w:r w:rsidRPr="00D70505">
        <w:t>including banks, retailers, government departments, transport, energy and telecommunications</w:t>
      </w:r>
      <w:r w:rsidR="00D13CEF">
        <w:t xml:space="preserve">, </w:t>
      </w:r>
      <w:r w:rsidRPr="00D70505">
        <w:t>Australian Disability Network knows that the systematic inclusion of people with disability is not just a social imperative, but also one of the nation’s greatest economic opportunities.</w:t>
      </w:r>
    </w:p>
    <w:p w14:paraId="06AE0154" w14:textId="23C89F07" w:rsidR="00E57C33" w:rsidRDefault="00D70505" w:rsidP="00554852">
      <w:pPr>
        <w:pStyle w:val="Heading2"/>
      </w:pPr>
      <w:r w:rsidRPr="00D70505">
        <w:t xml:space="preserve">Why Disability Inclusion </w:t>
      </w:r>
      <w:r w:rsidR="00C359B1">
        <w:t>d</w:t>
      </w:r>
      <w:r w:rsidRPr="00D70505">
        <w:t xml:space="preserve">rives </w:t>
      </w:r>
      <w:r w:rsidR="00C359B1">
        <w:t>p</w:t>
      </w:r>
      <w:r w:rsidRPr="00D70505">
        <w:t>roductivity</w:t>
      </w:r>
    </w:p>
    <w:p w14:paraId="380201F2" w14:textId="77777777" w:rsidR="00E57C33" w:rsidRPr="00E9648F" w:rsidRDefault="00E57C33" w:rsidP="009904C7">
      <w:pPr>
        <w:pStyle w:val="Heading3"/>
      </w:pPr>
      <w:r w:rsidRPr="00E9648F">
        <w:t>Workforce Utilisation</w:t>
      </w:r>
    </w:p>
    <w:p w14:paraId="5CC03BA4" w14:textId="77777777" w:rsidR="007B3405" w:rsidRDefault="00E57C33" w:rsidP="00E57C33">
      <w:r>
        <w:t xml:space="preserve">With just 53% of working-age Australians with disability currently employed, more than 500,000 potential contributors remain underutilised. Bridging even part of this gap relieves skills shortages, broadens workforce participation, and fuels economic growth. </w:t>
      </w:r>
    </w:p>
    <w:p w14:paraId="61B29F35" w14:textId="6D11BE59" w:rsidR="00E57C33" w:rsidRDefault="00E57C33" w:rsidP="009904C7">
      <w:pPr>
        <w:pStyle w:val="Heading3"/>
      </w:pPr>
      <w:r>
        <w:t>Skills and Capability Expansion</w:t>
      </w:r>
    </w:p>
    <w:p w14:paraId="124C7B8D" w14:textId="1F645D71" w:rsidR="00E57C33" w:rsidRPr="00923956" w:rsidRDefault="00E57C33" w:rsidP="00E57C33">
      <w:r>
        <w:t>Inclusive hiring programs</w:t>
      </w:r>
      <w:r w:rsidR="005D7C1D">
        <w:t xml:space="preserve"> </w:t>
      </w:r>
      <w:r>
        <w:t xml:space="preserve">deliver measurable results, enabling </w:t>
      </w:r>
      <w:r w:rsidR="00BA32BE">
        <w:t>employers</w:t>
      </w:r>
      <w:r>
        <w:t xml:space="preserve"> to access high-calibre talent overlooked by traditional processes.</w:t>
      </w:r>
      <w:r w:rsidR="138716F2" w:rsidRPr="00923956">
        <w:t xml:space="preserve"> </w:t>
      </w:r>
      <w:r w:rsidR="00C300AC" w:rsidRPr="00923956">
        <w:t>Better trained and more inclusive managers are proven to drive stronger productivity, higher staff engagement, and improved operational outcomes right across an organisation.</w:t>
      </w:r>
    </w:p>
    <w:p w14:paraId="1D215679" w14:textId="77777777" w:rsidR="00E57C33" w:rsidRDefault="00E57C33" w:rsidP="009904C7">
      <w:pPr>
        <w:pStyle w:val="Heading3"/>
      </w:pPr>
      <w:r>
        <w:t>Smarter Recruitment and Retention</w:t>
      </w:r>
    </w:p>
    <w:p w14:paraId="156B6198" w14:textId="7D2204DC" w:rsidR="00E57C33" w:rsidRDefault="00E57C33" w:rsidP="00E57C33">
      <w:r>
        <w:t>Skills-based, inclusive recruitment strategies achieve better job matches, lower attrition, and reduced recruitment and onboarding expenses.</w:t>
      </w:r>
    </w:p>
    <w:p w14:paraId="538BC70E" w14:textId="77777777" w:rsidR="00E57C33" w:rsidRDefault="00E57C33" w:rsidP="009904C7">
      <w:pPr>
        <w:pStyle w:val="Heading3"/>
      </w:pPr>
      <w:r>
        <w:t>Innovation and Problem Solving</w:t>
      </w:r>
    </w:p>
    <w:p w14:paraId="34603ED3" w14:textId="570B0C5D" w:rsidR="00E57C33" w:rsidRDefault="00E57C33" w:rsidP="00E57C33">
      <w:r>
        <w:t>Diverse teams</w:t>
      </w:r>
      <w:r w:rsidR="00993FA1">
        <w:t xml:space="preserve">, </w:t>
      </w:r>
      <w:r>
        <w:t>including people with disability</w:t>
      </w:r>
      <w:r w:rsidR="00993FA1">
        <w:t xml:space="preserve">, </w:t>
      </w:r>
      <w:r>
        <w:t>consistently deliver higher innovation, clearer problem-framing, and robust solutions, making organisations more adaptive and competitive.</w:t>
      </w:r>
    </w:p>
    <w:p w14:paraId="6B56FD37" w14:textId="77777777" w:rsidR="00E57C33" w:rsidRDefault="00E57C33" w:rsidP="009904C7">
      <w:pPr>
        <w:pStyle w:val="Heading3"/>
      </w:pPr>
      <w:r>
        <w:t>Regional and SME Uplift</w:t>
      </w:r>
    </w:p>
    <w:p w14:paraId="033D1BA6" w14:textId="6E2D9E5B" w:rsidR="00E57C33" w:rsidRDefault="00E57C33" w:rsidP="00E57C33">
      <w:r>
        <w:t>Small businesses</w:t>
      </w:r>
      <w:r w:rsidR="00993FA1">
        <w:t xml:space="preserve">, </w:t>
      </w:r>
      <w:r>
        <w:t>68% of Australia’s private workforce</w:t>
      </w:r>
      <w:r w:rsidR="00993FA1">
        <w:t xml:space="preserve">, </w:t>
      </w:r>
      <w:r>
        <w:t>benefit the most from inclusive hiring, with positive flow-on effects for regional economies.</w:t>
      </w:r>
    </w:p>
    <w:p w14:paraId="5A5A5BBC" w14:textId="77777777" w:rsidR="00E57C33" w:rsidRDefault="00E57C33" w:rsidP="009904C7">
      <w:pPr>
        <w:pStyle w:val="Heading3"/>
      </w:pPr>
      <w:r>
        <w:t>Fiscally Responsible Growth</w:t>
      </w:r>
    </w:p>
    <w:p w14:paraId="0B9278FE" w14:textId="77777777" w:rsidR="007B3405" w:rsidRDefault="00E57C33" w:rsidP="00E57C33">
      <w:r>
        <w:t>Raising the employment rate among people with disability bolsters tax revenue, reduces welfare dependency, and improves Australia’s resilience in times of economic or labour market disruption.</w:t>
      </w:r>
    </w:p>
    <w:p w14:paraId="778D169B" w14:textId="77777777" w:rsidR="00993FA1" w:rsidRDefault="00993FA1">
      <w:pPr>
        <w:rPr>
          <w:rFonts w:ascii="Arial" w:eastAsiaTheme="majorEastAsia" w:hAnsi="Arial" w:cs="Arial"/>
          <w:color w:val="521E5C" w:themeColor="accent1" w:themeShade="BF"/>
          <w:sz w:val="32"/>
          <w:szCs w:val="32"/>
        </w:rPr>
      </w:pPr>
      <w:r>
        <w:br w:type="page"/>
      </w:r>
    </w:p>
    <w:p w14:paraId="01F5DBAF" w14:textId="533FE849" w:rsidR="00851BDF" w:rsidRPr="00851BDF" w:rsidRDefault="00851BDF" w:rsidP="00554852">
      <w:pPr>
        <w:pStyle w:val="Heading2"/>
      </w:pPr>
      <w:r w:rsidRPr="00851BDF">
        <w:lastRenderedPageBreak/>
        <w:t xml:space="preserve">Our </w:t>
      </w:r>
      <w:r w:rsidR="00C359B1">
        <w:t>p</w:t>
      </w:r>
      <w:r w:rsidRPr="00851BDF">
        <w:t>erspective</w:t>
      </w:r>
    </w:p>
    <w:p w14:paraId="387B8184" w14:textId="026BC029" w:rsidR="00851BDF" w:rsidRPr="00851BDF" w:rsidRDefault="00851BDF" w:rsidP="00851BDF">
      <w:r w:rsidRPr="00851BDF">
        <w:t>Australian Disability Network represents </w:t>
      </w:r>
      <w:r w:rsidRPr="00851BDF">
        <w:rPr>
          <w:b/>
          <w:bCs/>
        </w:rPr>
        <w:t>450+ employer organi</w:t>
      </w:r>
      <w:r w:rsidR="00A52B25">
        <w:rPr>
          <w:b/>
          <w:bCs/>
        </w:rPr>
        <w:t>s</w:t>
      </w:r>
      <w:r w:rsidRPr="00851BDF">
        <w:rPr>
          <w:b/>
          <w:bCs/>
        </w:rPr>
        <w:t>ations</w:t>
      </w:r>
      <w:r w:rsidRPr="00851BDF">
        <w:t> committed to inclusive workplaces - including major banks, retail companies, transport operators, energy providers, telecommunications companies, and government departments. Collectively, our members employ </w:t>
      </w:r>
      <w:r w:rsidRPr="00851BDF">
        <w:rPr>
          <w:b/>
          <w:bCs/>
        </w:rPr>
        <w:t>more than 2.3 million Australians</w:t>
      </w:r>
      <w:r w:rsidRPr="00851BDF">
        <w:t>.</w:t>
      </w:r>
    </w:p>
    <w:p w14:paraId="75248276" w14:textId="0AFFA4C7" w:rsidR="00851BDF" w:rsidRDefault="00851BDF" w:rsidP="00851BDF">
      <w:r w:rsidRPr="00851BDF">
        <w:t>We are the </w:t>
      </w:r>
      <w:r w:rsidRPr="00851BDF">
        <w:rPr>
          <w:b/>
          <w:bCs/>
        </w:rPr>
        <w:t>employer voice</w:t>
      </w:r>
      <w:r w:rsidRPr="00851BDF">
        <w:t> on disability inclusion. Our role is to build the confidence and capability of organi</w:t>
      </w:r>
      <w:r w:rsidR="00A52B25">
        <w:t>s</w:t>
      </w:r>
      <w:r w:rsidRPr="00851BDF">
        <w:t>ations to employ more people with disability, and we do this through evidence-based programs that deliver measurable results.</w:t>
      </w:r>
    </w:p>
    <w:p w14:paraId="23236D13" w14:textId="1F91B530" w:rsidR="00A52B25" w:rsidRPr="00A52B25" w:rsidRDefault="00A52B25" w:rsidP="00554852">
      <w:pPr>
        <w:pStyle w:val="Heading2"/>
      </w:pPr>
      <w:r w:rsidRPr="00A52B25">
        <w:t xml:space="preserve">Our </w:t>
      </w:r>
      <w:r w:rsidR="00C359B1" w:rsidRPr="00A52B25">
        <w:t>track record</w:t>
      </w:r>
    </w:p>
    <w:p w14:paraId="211C333E" w14:textId="77777777" w:rsidR="00A52B25" w:rsidRPr="00A52B25" w:rsidRDefault="00A52B25" w:rsidP="00A52B25">
      <w:r w:rsidRPr="00A52B25">
        <w:t>Our programs demonstrate that </w:t>
      </w:r>
      <w:r w:rsidRPr="001327AD">
        <w:t>systematic approaches to disability inclusion drive productivity outcomes:</w:t>
      </w:r>
    </w:p>
    <w:p w14:paraId="51E693FC" w14:textId="028789CC" w:rsidR="00A52B25" w:rsidRPr="00A52B25" w:rsidRDefault="00A52B25" w:rsidP="00A52B25">
      <w:pPr>
        <w:numPr>
          <w:ilvl w:val="0"/>
          <w:numId w:val="3"/>
        </w:numPr>
      </w:pPr>
      <w:r w:rsidRPr="00A52B25">
        <w:rPr>
          <w:b/>
          <w:bCs/>
        </w:rPr>
        <w:t>Disability Confident Recruiter accreditation:</w:t>
      </w:r>
      <w:r w:rsidRPr="00A52B25">
        <w:t> Equips hiring managers with practical skills</w:t>
      </w:r>
      <w:r w:rsidR="003C67BE">
        <w:t xml:space="preserve">, </w:t>
      </w:r>
      <w:r w:rsidR="003C67BE" w:rsidRPr="003C67BE">
        <w:t>enabling access to a wider talent pool.</w:t>
      </w:r>
    </w:p>
    <w:p w14:paraId="15C808CF" w14:textId="311BEBFF" w:rsidR="00A52B25" w:rsidRPr="00A52B25" w:rsidRDefault="00A52B25" w:rsidP="00A52B25">
      <w:pPr>
        <w:numPr>
          <w:ilvl w:val="0"/>
          <w:numId w:val="3"/>
        </w:numPr>
      </w:pPr>
      <w:r w:rsidRPr="00A52B25">
        <w:rPr>
          <w:b/>
          <w:bCs/>
        </w:rPr>
        <w:t>Internship Program:</w:t>
      </w:r>
      <w:r w:rsidRPr="00A52B25">
        <w:t> </w:t>
      </w:r>
      <w:r w:rsidR="0018372F" w:rsidRPr="0018372F">
        <w:t xml:space="preserve">Creates direct, low-risk pathways for skilled candidates, </w:t>
      </w:r>
      <w:r w:rsidR="0018372F">
        <w:t xml:space="preserve">while </w:t>
      </w:r>
      <w:r w:rsidR="0018372F" w:rsidRPr="0018372F">
        <w:t>increasing organisational confidence in disability recruitment.</w:t>
      </w:r>
    </w:p>
    <w:p w14:paraId="3606B402" w14:textId="620A59F8" w:rsidR="00A52B25" w:rsidRPr="00A52B25" w:rsidRDefault="00A52B25" w:rsidP="00A52B25">
      <w:pPr>
        <w:numPr>
          <w:ilvl w:val="0"/>
          <w:numId w:val="3"/>
        </w:numPr>
      </w:pPr>
      <w:r w:rsidRPr="00A52B25">
        <w:rPr>
          <w:b/>
          <w:bCs/>
        </w:rPr>
        <w:t>Career Mentoring:</w:t>
      </w:r>
      <w:r w:rsidRPr="00A52B25">
        <w:t xml:space="preserve"> Develops internal capability </w:t>
      </w:r>
      <w:r w:rsidR="00761FF2" w:rsidRPr="00761FF2">
        <w:t>and supports the growth of future leaders with disability</w:t>
      </w:r>
      <w:r w:rsidR="00761FF2">
        <w:t>.</w:t>
      </w:r>
    </w:p>
    <w:p w14:paraId="3A347D27" w14:textId="0CF2783C" w:rsidR="00A52B25" w:rsidRPr="00A52B25" w:rsidRDefault="00A52B25" w:rsidP="002F6782">
      <w:pPr>
        <w:numPr>
          <w:ilvl w:val="0"/>
          <w:numId w:val="3"/>
        </w:numPr>
      </w:pPr>
      <w:r w:rsidRPr="00A52B25">
        <w:rPr>
          <w:b/>
          <w:bCs/>
        </w:rPr>
        <w:t>Employing 100 program:</w:t>
      </w:r>
      <w:r w:rsidRPr="00A52B25">
        <w:t> </w:t>
      </w:r>
      <w:r w:rsidR="002F6782" w:rsidRPr="002F6782">
        <w:t>Demonstrates scalable approaches to inclusive hiring and showcases employer best practice.</w:t>
      </w:r>
    </w:p>
    <w:p w14:paraId="0AB22580" w14:textId="77777777" w:rsidR="00A52B25" w:rsidRPr="00A52B25" w:rsidRDefault="00A52B25" w:rsidP="00A52B25">
      <w:pPr>
        <w:numPr>
          <w:ilvl w:val="0"/>
          <w:numId w:val="3"/>
        </w:numPr>
      </w:pPr>
      <w:r w:rsidRPr="00A52B25">
        <w:rPr>
          <w:b/>
          <w:bCs/>
        </w:rPr>
        <w:t>Directing Change Scholarship:</w:t>
      </w:r>
      <w:r w:rsidRPr="00A52B25">
        <w:t> Builds leadership pipeline committed to inclusive workplace culture</w:t>
      </w:r>
    </w:p>
    <w:p w14:paraId="6F555B4A" w14:textId="77777777" w:rsidR="00A52B25" w:rsidRPr="00A52B25" w:rsidRDefault="00A52B25" w:rsidP="00A52B25">
      <w:r w:rsidRPr="00A52B25">
        <w:t>These progra</w:t>
      </w:r>
      <w:r w:rsidRPr="00A52B25">
        <w:lastRenderedPageBreak/>
        <w:t>ms exist because </w:t>
      </w:r>
      <w:r w:rsidRPr="00A52B25">
        <w:rPr>
          <w:b/>
          <w:bCs/>
        </w:rPr>
        <w:t>our members want practical solutions</w:t>
      </w:r>
      <w:r w:rsidRPr="00A52B25">
        <w:t>, not just good intentions. They work because they address real employer challenges while delivering business outcomes.</w:t>
      </w:r>
    </w:p>
    <w:p w14:paraId="62D9F92E" w14:textId="3065A9AC" w:rsidR="00851BDF" w:rsidRPr="00851BDF" w:rsidRDefault="00C359B1" w:rsidP="009904C7">
      <w:pPr>
        <w:pStyle w:val="Heading2"/>
      </w:pPr>
      <w:r>
        <w:t>K</w:t>
      </w:r>
      <w:r w:rsidRPr="00851BDF">
        <w:t>ey areas for collaborative development</w:t>
      </w:r>
    </w:p>
    <w:p w14:paraId="5F393319" w14:textId="0CB0783C" w:rsidR="00851BDF" w:rsidRPr="00851BDF" w:rsidRDefault="00851BDF" w:rsidP="00851BDF">
      <w:r w:rsidRPr="00851BDF">
        <w:t>We've identified </w:t>
      </w:r>
      <w:r w:rsidR="00A91992" w:rsidRPr="00923956">
        <w:rPr>
          <w:b/>
          <w:bCs/>
        </w:rPr>
        <w:t>four</w:t>
      </w:r>
      <w:r w:rsidRPr="00851BDF">
        <w:rPr>
          <w:b/>
          <w:bCs/>
        </w:rPr>
        <w:t xml:space="preserve"> interconnected areas</w:t>
      </w:r>
      <w:r w:rsidRPr="00851BDF">
        <w:t xml:space="preserve"> where targeted reform could deliver significant productivity gains while strengthening Australia's workplace culture. Rather than prescriptive solutions, we see these as partnership opportunities where Australian Disability Network and our members can work with </w:t>
      </w:r>
      <w:r w:rsidR="000B59EA">
        <w:t>G</w:t>
      </w:r>
      <w:r w:rsidRPr="00851BDF">
        <w:t xml:space="preserve">overnment to </w:t>
      </w:r>
      <w:r w:rsidR="001327AD">
        <w:t>co-</w:t>
      </w:r>
      <w:r w:rsidRPr="00851BDF">
        <w:t>develop effective approaches.</w:t>
      </w:r>
    </w:p>
    <w:p w14:paraId="5C48951A" w14:textId="53CF287E" w:rsidR="000D2366" w:rsidRPr="009904C7" w:rsidRDefault="000D2366" w:rsidP="009904C7">
      <w:pPr>
        <w:pStyle w:val="Heading3"/>
      </w:pPr>
      <w:r w:rsidRPr="009904C7">
        <w:t xml:space="preserve">1. Small </w:t>
      </w:r>
      <w:r w:rsidR="00C359B1" w:rsidRPr="009904C7">
        <w:t>business capability building</w:t>
      </w:r>
    </w:p>
    <w:p w14:paraId="678CF124" w14:textId="5828966D" w:rsidR="000D2366" w:rsidRPr="000D2366" w:rsidRDefault="000D2366" w:rsidP="000D2366">
      <w:pPr>
        <w:numPr>
          <w:ilvl w:val="0"/>
          <w:numId w:val="7"/>
        </w:numPr>
      </w:pPr>
      <w:r w:rsidRPr="000D2366">
        <w:rPr>
          <w:b/>
          <w:bCs/>
        </w:rPr>
        <w:t>Current Challenge:</w:t>
      </w:r>
      <w:r w:rsidRPr="000D2366">
        <w:t> Small businesses (</w:t>
      </w:r>
      <w:r w:rsidR="0069289D">
        <w:t>who</w:t>
      </w:r>
      <w:r w:rsidRPr="000D2366">
        <w:t xml:space="preserve"> employ 68% of the private workforce) want to hire inclusively but lack resources developed by larger corporations.</w:t>
      </w:r>
    </w:p>
    <w:p w14:paraId="250BE518" w14:textId="1B5F2209" w:rsidR="000D2366" w:rsidRPr="000D2366" w:rsidRDefault="000D2366" w:rsidP="000D2366">
      <w:pPr>
        <w:numPr>
          <w:ilvl w:val="0"/>
          <w:numId w:val="7"/>
        </w:numPr>
      </w:pPr>
      <w:r w:rsidRPr="000D2366">
        <w:rPr>
          <w:b/>
          <w:bCs/>
        </w:rPr>
        <w:t>Opportunity:</w:t>
      </w:r>
      <w:r w:rsidRPr="000D2366">
        <w:t xml:space="preserve"> Leverage proven </w:t>
      </w:r>
      <w:r w:rsidR="00EA1346">
        <w:t xml:space="preserve">training </w:t>
      </w:r>
      <w:r w:rsidR="00AE2466">
        <w:t xml:space="preserve">and </w:t>
      </w:r>
      <w:r w:rsidRPr="000D2366">
        <w:t>programs</w:t>
      </w:r>
      <w:r w:rsidR="00092514">
        <w:t xml:space="preserve">, </w:t>
      </w:r>
      <w:r w:rsidRPr="000D2366">
        <w:t>like Disability Confiden</w:t>
      </w:r>
      <w:r w:rsidR="00C470E7">
        <w:t>ce Training</w:t>
      </w:r>
      <w:r w:rsidR="00D10804">
        <w:t>, Career Mentoring and Internship Program</w:t>
      </w:r>
      <w:r w:rsidR="000B59EA">
        <w:t>s</w:t>
      </w:r>
      <w:r w:rsidR="00092514">
        <w:t xml:space="preserve">, </w:t>
      </w:r>
      <w:r w:rsidRPr="000D2366">
        <w:t>to deliver training, tools, and mentoring tailored to small business needs.</w:t>
      </w:r>
      <w:r w:rsidR="00A07300">
        <w:t xml:space="preserve"> </w:t>
      </w:r>
      <w:r w:rsidR="00760B9E">
        <w:t xml:space="preserve">Provide training and support that enables </w:t>
      </w:r>
      <w:r w:rsidR="00A07300">
        <w:t xml:space="preserve"> S</w:t>
      </w:r>
      <w:r w:rsidR="00536DD4">
        <w:t xml:space="preserve">mall Businesses to </w:t>
      </w:r>
      <w:r w:rsidR="00A07300">
        <w:t xml:space="preserve">harness </w:t>
      </w:r>
      <w:r w:rsidR="003276B6">
        <w:t>existing</w:t>
      </w:r>
      <w:r w:rsidR="00760B9E">
        <w:t xml:space="preserve"> digital </w:t>
      </w:r>
      <w:r w:rsidR="000179E2">
        <w:t xml:space="preserve">accessibility </w:t>
      </w:r>
      <w:r w:rsidR="00760B9E">
        <w:t>tools</w:t>
      </w:r>
      <w:r w:rsidR="00536DD4">
        <w:t>.</w:t>
      </w:r>
    </w:p>
    <w:p w14:paraId="54609C97" w14:textId="7133B575" w:rsidR="000D2366" w:rsidRPr="000D2366" w:rsidRDefault="000D2366" w:rsidP="000D2366">
      <w:pPr>
        <w:numPr>
          <w:ilvl w:val="0"/>
          <w:numId w:val="7"/>
        </w:numPr>
      </w:pPr>
      <w:r w:rsidRPr="000D2366">
        <w:rPr>
          <w:b/>
          <w:bCs/>
        </w:rPr>
        <w:t>Productivity Benefit:</w:t>
      </w:r>
      <w:r w:rsidRPr="000D2366">
        <w:t> Increases</w:t>
      </w:r>
      <w:r w:rsidR="00811EC7">
        <w:t xml:space="preserve"> in</w:t>
      </w:r>
      <w:r w:rsidRPr="000D2366">
        <w:t xml:space="preserve"> workforce participation, especially in regional areas, and address</w:t>
      </w:r>
      <w:r w:rsidR="00811EC7">
        <w:t>ing of</w:t>
      </w:r>
      <w:r w:rsidRPr="000D2366">
        <w:t xml:space="preserve"> critical local skills shortages.</w:t>
      </w:r>
    </w:p>
    <w:p w14:paraId="364FD8E5" w14:textId="6653AA44" w:rsidR="00967CD9" w:rsidRPr="00923956" w:rsidRDefault="000D2366" w:rsidP="009904C7">
      <w:pPr>
        <w:pStyle w:val="Heading3"/>
      </w:pPr>
      <w:r w:rsidRPr="00923956">
        <w:t xml:space="preserve">2. </w:t>
      </w:r>
      <w:r w:rsidR="00967CD9" w:rsidRPr="00923956">
        <w:t>Im</w:t>
      </w:r>
      <w:r w:rsidR="007E13FC" w:rsidRPr="00923956">
        <w:t xml:space="preserve">proving </w:t>
      </w:r>
      <w:r w:rsidR="00BA2C5A" w:rsidRPr="00923956">
        <w:t>management</w:t>
      </w:r>
      <w:r w:rsidR="002D3782" w:rsidRPr="00923956">
        <w:t xml:space="preserve"> capability</w:t>
      </w:r>
    </w:p>
    <w:p w14:paraId="317D28A6" w14:textId="08D8B04D" w:rsidR="00EC1D66" w:rsidRPr="00923956" w:rsidRDefault="00EC1D66" w:rsidP="00EC1D66">
      <w:pPr>
        <w:numPr>
          <w:ilvl w:val="0"/>
          <w:numId w:val="8"/>
        </w:numPr>
      </w:pPr>
      <w:r w:rsidRPr="00923956">
        <w:rPr>
          <w:b/>
          <w:bCs/>
        </w:rPr>
        <w:t xml:space="preserve">Current Challenge: </w:t>
      </w:r>
      <w:r w:rsidR="000F3D0F" w:rsidRPr="00923956">
        <w:t xml:space="preserve">Research from Harvard Business School has found </w:t>
      </w:r>
      <w:r w:rsidR="00C65C4D" w:rsidRPr="00923956">
        <w:t>a</w:t>
      </w:r>
      <w:r w:rsidR="000F3D0F" w:rsidRPr="00923956">
        <w:t xml:space="preserve"> significant factor slowing Australia’s productivity growth is underperformance </w:t>
      </w:r>
      <w:r w:rsidR="00272EC3" w:rsidRPr="00923956">
        <w:t>of</w:t>
      </w:r>
      <w:r w:rsidR="000F3D0F" w:rsidRPr="00923956">
        <w:t xml:space="preserve"> Australian managers, with poorly managed firms reducing overall national productivity, </w:t>
      </w:r>
      <w:r w:rsidR="00272EC3" w:rsidRPr="00923956">
        <w:t xml:space="preserve">particularly </w:t>
      </w:r>
      <w:r w:rsidR="000F3D0F" w:rsidRPr="00923956">
        <w:t>when compared to international benchmarks like the United States.</w:t>
      </w:r>
    </w:p>
    <w:p w14:paraId="7B1E81A0" w14:textId="55E00147" w:rsidR="00CB141A" w:rsidRPr="00923956" w:rsidRDefault="00EC1D66" w:rsidP="00CB141A">
      <w:pPr>
        <w:numPr>
          <w:ilvl w:val="0"/>
          <w:numId w:val="8"/>
        </w:numPr>
      </w:pPr>
      <w:r w:rsidRPr="00923956">
        <w:rPr>
          <w:b/>
          <w:bCs/>
        </w:rPr>
        <w:t>Opportunity:</w:t>
      </w:r>
      <w:r w:rsidR="00B55836" w:rsidRPr="00923956">
        <w:t xml:space="preserve"> </w:t>
      </w:r>
      <w:r w:rsidR="00CB141A" w:rsidRPr="00923956">
        <w:t>Our experience consistently shows that when middle management capability and confidence are developed to effectively support employees with disability, business-wide productivity measures improve. This approach, independently confirmed by Swinburne University’s evaluation of our recent Employing 100 program, demonstrates a successful and scalable model that can be adapted and extended across organisations of all sizes and industries to drive broad-based improvement.</w:t>
      </w:r>
    </w:p>
    <w:p w14:paraId="28F630B9" w14:textId="3AB8CCB8" w:rsidR="00EC1D66" w:rsidRPr="00923956" w:rsidRDefault="00EC1D66" w:rsidP="00EC1D66">
      <w:pPr>
        <w:numPr>
          <w:ilvl w:val="0"/>
          <w:numId w:val="8"/>
        </w:numPr>
        <w:rPr>
          <w:b/>
          <w:bCs/>
        </w:rPr>
      </w:pPr>
      <w:r w:rsidRPr="00923956">
        <w:rPr>
          <w:b/>
          <w:bCs/>
        </w:rPr>
        <w:t xml:space="preserve">Productivity Benefit: </w:t>
      </w:r>
      <w:r w:rsidR="00E75E17" w:rsidRPr="00923956">
        <w:t>Investing in scalable management development programs that build disability inclusion competence leads to more effective team leadership, stronger staff retention, and a more innovative, adaptable workplace culture. Improvements in management practices deliver higher employee engagement, reduced absenteeism, and greater efficiency, not just for employees with disability, but across the entire organisation</w:t>
      </w:r>
      <w:r w:rsidR="001648DF" w:rsidRPr="00923956">
        <w:t>, lifting productivity and competitive advantage for Australian businesses</w:t>
      </w:r>
      <w:r w:rsidR="00E75E17" w:rsidRPr="00923956">
        <w:t>.</w:t>
      </w:r>
    </w:p>
    <w:p w14:paraId="1FFC1618" w14:textId="4F2BB8B9" w:rsidR="000D2366" w:rsidRPr="000D2366" w:rsidRDefault="000D2366" w:rsidP="0030501F">
      <w:pPr>
        <w:pStyle w:val="Heading3"/>
      </w:pPr>
      <w:r w:rsidRPr="000D2366">
        <w:t xml:space="preserve">3. Procurement </w:t>
      </w:r>
      <w:r w:rsidR="003A0E52" w:rsidRPr="000D2366">
        <w:t xml:space="preserve">reform </w:t>
      </w:r>
      <w:r w:rsidR="003A0E52">
        <w:t>with</w:t>
      </w:r>
      <w:r w:rsidR="003A0E52" w:rsidRPr="000D2366">
        <w:t xml:space="preserve"> </w:t>
      </w:r>
      <w:r w:rsidR="003A0E52">
        <w:t>G</w:t>
      </w:r>
      <w:r w:rsidR="003A0E52" w:rsidRPr="000D2366">
        <w:t>overnment as market leader</w:t>
      </w:r>
    </w:p>
    <w:p w14:paraId="00ACC773" w14:textId="1A11EFB2" w:rsidR="00D06CF1" w:rsidRPr="0045695F" w:rsidRDefault="00D06CF1" w:rsidP="0045695F">
      <w:pPr>
        <w:numPr>
          <w:ilvl w:val="0"/>
          <w:numId w:val="8"/>
        </w:numPr>
      </w:pPr>
      <w:r w:rsidRPr="00D06CF1">
        <w:rPr>
          <w:b/>
          <w:bCs/>
        </w:rPr>
        <w:t xml:space="preserve">Current Challenge: </w:t>
      </w:r>
      <w:r w:rsidR="0045695F" w:rsidRPr="0045695F">
        <w:t>Inclusion and accessibility are often not prioritised in procurement decisions, limiting the market advantage for accessible and inclusive providers and reducing incentives for organisations to invest in these areas.</w:t>
      </w:r>
    </w:p>
    <w:p w14:paraId="7F6C3C93" w14:textId="1392C8F2" w:rsidR="00D06CF1" w:rsidRPr="005D040F" w:rsidRDefault="00D06CF1">
      <w:pPr>
        <w:numPr>
          <w:ilvl w:val="0"/>
          <w:numId w:val="8"/>
        </w:numPr>
        <w:rPr>
          <w:b/>
          <w:bCs/>
        </w:rPr>
      </w:pPr>
      <w:r w:rsidRPr="005D040F">
        <w:rPr>
          <w:b/>
          <w:bCs/>
        </w:rPr>
        <w:t xml:space="preserve">Opportunity: </w:t>
      </w:r>
      <w:r w:rsidR="004B10ED" w:rsidRPr="004B10ED">
        <w:t>Make inclusion and accessibility a clear priority in all procurement decision</w:t>
      </w:r>
      <w:r w:rsidR="004B10ED" w:rsidRPr="004B10ED">
        <w:lastRenderedPageBreak/>
        <w:t xml:space="preserve">s by requiring organisations to evaluate and preference suppliers </w:t>
      </w:r>
      <w:r w:rsidRPr="00D06CF1">
        <w:t>who meet defined accessibility and inclusion standards.</w:t>
      </w:r>
    </w:p>
    <w:p w14:paraId="765CBD46" w14:textId="77777777" w:rsidR="00D06CF1" w:rsidRPr="00D06CF1" w:rsidRDefault="00D06CF1" w:rsidP="00D06CF1">
      <w:pPr>
        <w:numPr>
          <w:ilvl w:val="0"/>
          <w:numId w:val="8"/>
        </w:numPr>
        <w:rPr>
          <w:b/>
          <w:bCs/>
        </w:rPr>
      </w:pPr>
      <w:r w:rsidRPr="00D06CF1">
        <w:rPr>
          <w:b/>
          <w:bCs/>
        </w:rPr>
        <w:t xml:space="preserve">Productivity Benefit: </w:t>
      </w:r>
      <w:r w:rsidRPr="00D06CF1">
        <w:t>Selecting accessible and inclusive providers ensures government spending supports a more inclusive economy, drives innovation in the supplier market, and results in better, more universally usable products and services for all Australians.</w:t>
      </w:r>
    </w:p>
    <w:p w14:paraId="168D1B76" w14:textId="6A466506" w:rsidR="000D2366" w:rsidRPr="000D2366" w:rsidRDefault="000D2366" w:rsidP="00DC1FD6">
      <w:pPr>
        <w:pStyle w:val="Heading3"/>
      </w:pPr>
      <w:r w:rsidRPr="00923956">
        <w:t>4.</w:t>
      </w:r>
      <w:r w:rsidRPr="000D2366">
        <w:t xml:space="preserve"> Inclusive </w:t>
      </w:r>
      <w:r w:rsidR="003A0E52" w:rsidRPr="000D2366">
        <w:t>recruitment capability – breaking the cycle</w:t>
      </w:r>
    </w:p>
    <w:p w14:paraId="0825FADA" w14:textId="2C19BA14" w:rsidR="00A016E9" w:rsidRPr="00A016E9" w:rsidRDefault="00A016E9" w:rsidP="00A016E9">
      <w:pPr>
        <w:numPr>
          <w:ilvl w:val="0"/>
          <w:numId w:val="7"/>
        </w:numPr>
      </w:pPr>
      <w:r w:rsidRPr="00A016E9">
        <w:rPr>
          <w:b/>
          <w:bCs/>
        </w:rPr>
        <w:t xml:space="preserve">Current Challenge: </w:t>
      </w:r>
      <w:r w:rsidRPr="00A016E9">
        <w:t>Traditional recruitment practices often exclude talented people with disability</w:t>
      </w:r>
      <w:r w:rsidR="00937F8C">
        <w:t xml:space="preserve">. While </w:t>
      </w:r>
      <w:r w:rsidRPr="00A016E9">
        <w:t xml:space="preserve">accessible, inclusive recruitment is </w:t>
      </w:r>
      <w:r w:rsidR="00937F8C">
        <w:t xml:space="preserve">possible, it is </w:t>
      </w:r>
      <w:r w:rsidRPr="00A016E9">
        <w:t>not yet common across all sectors.</w:t>
      </w:r>
    </w:p>
    <w:p w14:paraId="34153CA9" w14:textId="7575AEE1" w:rsidR="00A016E9" w:rsidRPr="00A016E9" w:rsidRDefault="00A016E9" w:rsidP="00A016E9">
      <w:pPr>
        <w:numPr>
          <w:ilvl w:val="0"/>
          <w:numId w:val="7"/>
        </w:numPr>
      </w:pPr>
      <w:r w:rsidRPr="00A016E9">
        <w:rPr>
          <w:b/>
          <w:bCs/>
        </w:rPr>
        <w:t xml:space="preserve">Opportunity: </w:t>
      </w:r>
      <w:r w:rsidRPr="00A016E9">
        <w:t>Make inclusive employment practices</w:t>
      </w:r>
      <w:r w:rsidR="00937F8C">
        <w:t xml:space="preserve">, </w:t>
      </w:r>
      <w:r w:rsidRPr="00A016E9">
        <w:t>including accessible recruitment processes and disability confidence</w:t>
      </w:r>
      <w:r w:rsidR="00937F8C">
        <w:t xml:space="preserve">, </w:t>
      </w:r>
      <w:r w:rsidRPr="00A016E9">
        <w:t xml:space="preserve">a visible criterion in business relationships, supplier selection, and public reporting. </w:t>
      </w:r>
      <w:r w:rsidR="00937F8C">
        <w:t>By achieving</w:t>
      </w:r>
      <w:r w:rsidR="004825F3">
        <w:t xml:space="preserve"> inclusive recruitment</w:t>
      </w:r>
      <w:r w:rsidR="00937F8C">
        <w:t xml:space="preserve"> accreditation </w:t>
      </w:r>
      <w:r w:rsidR="004825F3">
        <w:t>through</w:t>
      </w:r>
      <w:r w:rsidRPr="00A016E9">
        <w:t xml:space="preserve"> programs like Disability Confident Recruiter, organisations (including suppliers) can demonstrate their commitment.</w:t>
      </w:r>
    </w:p>
    <w:p w14:paraId="2DC4F377" w14:textId="6AE7C28C" w:rsidR="00A016E9" w:rsidRPr="00A016E9" w:rsidRDefault="00A016E9" w:rsidP="00A016E9">
      <w:pPr>
        <w:numPr>
          <w:ilvl w:val="0"/>
          <w:numId w:val="7"/>
        </w:numPr>
        <w:rPr>
          <w:b/>
          <w:bCs/>
        </w:rPr>
      </w:pPr>
      <w:r w:rsidRPr="00A016E9">
        <w:rPr>
          <w:b/>
          <w:bCs/>
        </w:rPr>
        <w:t xml:space="preserve">Productivity Benefit: </w:t>
      </w:r>
      <w:r w:rsidRPr="00A016E9">
        <w:t>Embedding accessible and inclusive hiring practices</w:t>
      </w:r>
      <w:r w:rsidR="004825F3">
        <w:t xml:space="preserve">, </w:t>
      </w:r>
      <w:r w:rsidRPr="00A016E9">
        <w:t>both within organisations and as a factor in supplier choices</w:t>
      </w:r>
      <w:r w:rsidR="004825F3">
        <w:t xml:space="preserve"> </w:t>
      </w:r>
      <w:r w:rsidRPr="00A016E9">
        <w:t>expands the talent pool, improves job matches, and boosts workforce diversity and resilience.</w:t>
      </w:r>
    </w:p>
    <w:p w14:paraId="75FAC90F" w14:textId="6740A60C" w:rsidR="00186179" w:rsidRDefault="009B3FF1" w:rsidP="00186179">
      <w:pPr>
        <w:pStyle w:val="Heading2"/>
      </w:pPr>
      <w:r>
        <w:t>I</w:t>
      </w:r>
      <w:r w:rsidR="00186179">
        <w:t xml:space="preserve">mpact </w:t>
      </w:r>
      <w:r>
        <w:t>against productivity p</w:t>
      </w:r>
      <w:r w:rsidR="00186179">
        <w:t>illars</w:t>
      </w:r>
    </w:p>
    <w:p w14:paraId="6A143250" w14:textId="07DFAB50" w:rsidR="00417086" w:rsidRDefault="00417086" w:rsidP="00186179">
      <w:r w:rsidRPr="00417086">
        <w:t xml:space="preserve">The following table </w:t>
      </w:r>
      <w:r w:rsidR="00D81D97" w:rsidRPr="00417086">
        <w:t>align</w:t>
      </w:r>
      <w:r w:rsidR="00F5138C">
        <w:t>s</w:t>
      </w:r>
      <w:r w:rsidR="00D81D97" w:rsidRPr="00417086">
        <w:t xml:space="preserve"> each reform with the </w:t>
      </w:r>
      <w:r w:rsidR="00F5138C">
        <w:t>G</w:t>
      </w:r>
      <w:r w:rsidR="00D81D97" w:rsidRPr="00417086">
        <w:t>overnment’s 5-pillar agenda, illustrating the productivity dividend from a more inclusive and accessible Australian economy</w:t>
      </w:r>
      <w:r w:rsidRPr="00417086">
        <w:t>:</w:t>
      </w:r>
    </w:p>
    <w:tbl>
      <w:tblPr>
        <w:tblStyle w:val="TableGrid"/>
        <w:tblW w:w="0" w:type="auto"/>
        <w:tblLook w:val="04A0" w:firstRow="1" w:lastRow="0" w:firstColumn="1" w:lastColumn="0" w:noHBand="0" w:noVBand="1"/>
      </w:tblPr>
      <w:tblGrid>
        <w:gridCol w:w="2263"/>
        <w:gridCol w:w="2868"/>
        <w:gridCol w:w="3885"/>
      </w:tblGrid>
      <w:tr w:rsidR="00417086" w14:paraId="5C35E7CB" w14:textId="77777777" w:rsidTr="00417086">
        <w:tc>
          <w:tcPr>
            <w:tcW w:w="2263" w:type="dxa"/>
            <w:vAlign w:val="center"/>
          </w:tcPr>
          <w:p w14:paraId="08DD0108" w14:textId="731A1407" w:rsidR="00417086" w:rsidRDefault="00417086" w:rsidP="00417086">
            <w:pPr>
              <w:pStyle w:val="Heading3"/>
            </w:pPr>
            <w:r w:rsidRPr="00417086">
              <w:t>Key Area</w:t>
            </w:r>
          </w:p>
        </w:tc>
        <w:tc>
          <w:tcPr>
            <w:tcW w:w="2868" w:type="dxa"/>
            <w:vAlign w:val="center"/>
          </w:tcPr>
          <w:p w14:paraId="7DB5E12A" w14:textId="4A7F51CB" w:rsidR="00417086" w:rsidRDefault="00417086" w:rsidP="00417086">
            <w:pPr>
              <w:pStyle w:val="Heading3"/>
            </w:pPr>
            <w:r w:rsidRPr="00417086">
              <w:t>Government Pillar(s)</w:t>
            </w:r>
          </w:p>
        </w:tc>
        <w:tc>
          <w:tcPr>
            <w:tcW w:w="3885" w:type="dxa"/>
            <w:vAlign w:val="center"/>
          </w:tcPr>
          <w:p w14:paraId="217D3A65" w14:textId="53C5A02E" w:rsidR="00417086" w:rsidRDefault="00417086" w:rsidP="00417086">
            <w:pPr>
              <w:pStyle w:val="Heading3"/>
            </w:pPr>
            <w:r w:rsidRPr="00417086">
              <w:t>Productivity Impact Summary</w:t>
            </w:r>
          </w:p>
        </w:tc>
      </w:tr>
      <w:tr w:rsidR="00417086" w14:paraId="0F8FCB6E" w14:textId="77777777" w:rsidTr="00CA5094">
        <w:trPr>
          <w:trHeight w:val="1398"/>
        </w:trPr>
        <w:tc>
          <w:tcPr>
            <w:tcW w:w="2263" w:type="dxa"/>
            <w:vAlign w:val="center"/>
          </w:tcPr>
          <w:p w14:paraId="1B0A2BF1" w14:textId="14D42BE7" w:rsidR="00417086" w:rsidRPr="00417086" w:rsidRDefault="00417086" w:rsidP="00417086">
            <w:pPr>
              <w:pStyle w:val="ListParagraph"/>
              <w:numPr>
                <w:ilvl w:val="0"/>
                <w:numId w:val="15"/>
              </w:numPr>
              <w:ind w:left="319" w:hanging="284"/>
              <w:rPr>
                <w:b/>
                <w:bCs/>
              </w:rPr>
            </w:pPr>
            <w:r w:rsidRPr="00417086">
              <w:rPr>
                <w:b/>
                <w:bCs/>
              </w:rPr>
              <w:t>Small Business Capability Building</w:t>
            </w:r>
          </w:p>
        </w:tc>
        <w:tc>
          <w:tcPr>
            <w:tcW w:w="2868" w:type="dxa"/>
            <w:vAlign w:val="center"/>
          </w:tcPr>
          <w:p w14:paraId="468C3EA9" w14:textId="77777777" w:rsidR="00417086" w:rsidRDefault="00417086" w:rsidP="00417086">
            <w:pPr>
              <w:pStyle w:val="ListParagraph"/>
              <w:numPr>
                <w:ilvl w:val="0"/>
                <w:numId w:val="14"/>
              </w:numPr>
              <w:tabs>
                <w:tab w:val="clear" w:pos="720"/>
              </w:tabs>
              <w:ind w:left="187" w:hanging="139"/>
            </w:pPr>
            <w:r w:rsidRPr="00417086">
              <w:t>Building a skilled, adaptable workforce</w:t>
            </w:r>
          </w:p>
          <w:p w14:paraId="0425E269" w14:textId="70534BB4" w:rsidR="00417086" w:rsidRDefault="00417086" w:rsidP="00417086">
            <w:pPr>
              <w:pStyle w:val="ListParagraph"/>
              <w:numPr>
                <w:ilvl w:val="0"/>
                <w:numId w:val="14"/>
              </w:numPr>
              <w:tabs>
                <w:tab w:val="clear" w:pos="720"/>
              </w:tabs>
              <w:ind w:left="187" w:hanging="139"/>
            </w:pPr>
            <w:r w:rsidRPr="00417086">
              <w:t>Creating a dynamic, resilient economy</w:t>
            </w:r>
          </w:p>
        </w:tc>
        <w:tc>
          <w:tcPr>
            <w:tcW w:w="3885" w:type="dxa"/>
            <w:vAlign w:val="center"/>
          </w:tcPr>
          <w:p w14:paraId="7044842E" w14:textId="4CBFD306" w:rsidR="00417086" w:rsidRDefault="00417086" w:rsidP="00417086">
            <w:r w:rsidRPr="00417086">
              <w:t>Empowers small businesses to tap into underutilised talent, increases participation especially in regions, and addresses critical skills shortages.</w:t>
            </w:r>
          </w:p>
        </w:tc>
      </w:tr>
      <w:tr w:rsidR="00417086" w14:paraId="62EF4D90" w14:textId="77777777" w:rsidTr="00A50895">
        <w:trPr>
          <w:trHeight w:val="1793"/>
        </w:trPr>
        <w:tc>
          <w:tcPr>
            <w:tcW w:w="2263" w:type="dxa"/>
            <w:vAlign w:val="center"/>
          </w:tcPr>
          <w:p w14:paraId="1A7BF209" w14:textId="5C271F25" w:rsidR="00417086" w:rsidRPr="00417086" w:rsidRDefault="00F3630E" w:rsidP="00417086">
            <w:pPr>
              <w:pStyle w:val="ListParagraph"/>
              <w:numPr>
                <w:ilvl w:val="0"/>
                <w:numId w:val="15"/>
              </w:numPr>
              <w:ind w:left="319" w:hanging="284"/>
              <w:rPr>
                <w:b/>
                <w:bCs/>
              </w:rPr>
            </w:pPr>
            <w:r w:rsidRPr="00923956">
              <w:rPr>
                <w:b/>
                <w:bCs/>
              </w:rPr>
              <w:t>Improved Management Capabilit</w:t>
            </w:r>
            <w:r w:rsidR="00A61E58" w:rsidRPr="00923956">
              <w:rPr>
                <w:b/>
                <w:bCs/>
              </w:rPr>
              <w:t>y</w:t>
            </w:r>
          </w:p>
        </w:tc>
        <w:tc>
          <w:tcPr>
            <w:tcW w:w="2868" w:type="dxa"/>
            <w:vAlign w:val="center"/>
          </w:tcPr>
          <w:p w14:paraId="6199E8AA" w14:textId="77777777" w:rsidR="00F3630E" w:rsidRPr="00923956" w:rsidRDefault="00F3630E" w:rsidP="00631D38">
            <w:pPr>
              <w:pStyle w:val="ListParagraph"/>
              <w:numPr>
                <w:ilvl w:val="0"/>
                <w:numId w:val="14"/>
              </w:numPr>
              <w:tabs>
                <w:tab w:val="clear" w:pos="720"/>
              </w:tabs>
              <w:ind w:left="187" w:hanging="139"/>
            </w:pPr>
            <w:r w:rsidRPr="00923956">
              <w:t>Building a skilled, adaptable workforce</w:t>
            </w:r>
          </w:p>
          <w:p w14:paraId="7B21254A" w14:textId="687F9D2B" w:rsidR="00417086" w:rsidRDefault="00417086" w:rsidP="00417086">
            <w:pPr>
              <w:pStyle w:val="ListParagraph"/>
              <w:numPr>
                <w:ilvl w:val="0"/>
                <w:numId w:val="14"/>
              </w:numPr>
              <w:tabs>
                <w:tab w:val="clear" w:pos="720"/>
              </w:tabs>
              <w:ind w:left="187" w:hanging="139"/>
            </w:pPr>
            <w:r w:rsidRPr="00417086">
              <w:t>Creating a dynamic, resilient economy</w:t>
            </w:r>
          </w:p>
        </w:tc>
        <w:tc>
          <w:tcPr>
            <w:tcW w:w="3885" w:type="dxa"/>
            <w:vAlign w:val="center"/>
          </w:tcPr>
          <w:p w14:paraId="20010A27" w14:textId="260B597E" w:rsidR="00417086" w:rsidRDefault="00A50895" w:rsidP="00417086">
            <w:r w:rsidRPr="00923956">
              <w:t>Empowers</w:t>
            </w:r>
            <w:r w:rsidR="009E4341" w:rsidRPr="00923956">
              <w:t xml:space="preserve"> middle managers</w:t>
            </w:r>
            <w:r w:rsidRPr="00923956">
              <w:t xml:space="preserve"> by </w:t>
            </w:r>
            <w:r w:rsidR="009E4341" w:rsidRPr="00923956">
              <w:t>strengthening overall management capability and supporting a more adaptable, resilient workforce while boosting engagement, retention, and productivity</w:t>
            </w:r>
            <w:r w:rsidRPr="00923956">
              <w:t>.</w:t>
            </w:r>
          </w:p>
        </w:tc>
      </w:tr>
      <w:tr w:rsidR="00417086" w14:paraId="787E7E33" w14:textId="77777777" w:rsidTr="00CA5094">
        <w:trPr>
          <w:trHeight w:val="1429"/>
        </w:trPr>
        <w:tc>
          <w:tcPr>
            <w:tcW w:w="2263" w:type="dxa"/>
            <w:vAlign w:val="center"/>
          </w:tcPr>
          <w:p w14:paraId="117F6D86" w14:textId="6AEE81AA" w:rsidR="00417086" w:rsidRPr="00417086" w:rsidRDefault="00417086" w:rsidP="00417086">
            <w:pPr>
              <w:pStyle w:val="ListParagraph"/>
              <w:numPr>
                <w:ilvl w:val="0"/>
                <w:numId w:val="15"/>
              </w:numPr>
              <w:ind w:left="319" w:hanging="284"/>
              <w:rPr>
                <w:b/>
                <w:bCs/>
              </w:rPr>
            </w:pPr>
            <w:r w:rsidRPr="00417086">
              <w:rPr>
                <w:b/>
                <w:bCs/>
              </w:rPr>
              <w:t>Procurement Reform with Government as Market Leader</w:t>
            </w:r>
          </w:p>
        </w:tc>
        <w:tc>
          <w:tcPr>
            <w:tcW w:w="2868" w:type="dxa"/>
            <w:vAlign w:val="center"/>
          </w:tcPr>
          <w:p w14:paraId="11DAC67D" w14:textId="77777777" w:rsidR="00417086" w:rsidRDefault="00417086" w:rsidP="00417086">
            <w:pPr>
              <w:pStyle w:val="ListParagraph"/>
              <w:numPr>
                <w:ilvl w:val="0"/>
                <w:numId w:val="14"/>
              </w:numPr>
              <w:tabs>
                <w:tab w:val="clear" w:pos="720"/>
              </w:tabs>
              <w:ind w:left="187" w:hanging="139"/>
            </w:pPr>
            <w:r w:rsidRPr="00417086">
              <w:t>Delivering quality care efficiently</w:t>
            </w:r>
          </w:p>
          <w:p w14:paraId="3E0F643C" w14:textId="054A6394" w:rsidR="00417086" w:rsidRDefault="00417086" w:rsidP="00417086">
            <w:pPr>
              <w:pStyle w:val="ListParagraph"/>
              <w:numPr>
                <w:ilvl w:val="0"/>
                <w:numId w:val="14"/>
              </w:numPr>
              <w:tabs>
                <w:tab w:val="clear" w:pos="720"/>
              </w:tabs>
              <w:ind w:left="187" w:hanging="139"/>
            </w:pPr>
            <w:r w:rsidRPr="00417086">
              <w:t>Creating a dynamic, resilient economy</w:t>
            </w:r>
          </w:p>
        </w:tc>
        <w:tc>
          <w:tcPr>
            <w:tcW w:w="3885" w:type="dxa"/>
            <w:vAlign w:val="center"/>
          </w:tcPr>
          <w:p w14:paraId="609969D8" w14:textId="40B6E126" w:rsidR="00417086" w:rsidRDefault="00417086" w:rsidP="00417086">
            <w:r w:rsidRPr="00417086">
              <w:t>Prioritises accessibility and inclusion in purchasing, incentivising providers to innovate and ensure universally usable products and services.</w:t>
            </w:r>
          </w:p>
        </w:tc>
      </w:tr>
      <w:tr w:rsidR="00417086" w14:paraId="213BB023" w14:textId="77777777" w:rsidTr="00CA5094">
        <w:trPr>
          <w:trHeight w:val="1687"/>
        </w:trPr>
        <w:tc>
          <w:tcPr>
            <w:tcW w:w="2263" w:type="dxa"/>
            <w:vAlign w:val="center"/>
          </w:tcPr>
          <w:p w14:paraId="5C810212" w14:textId="1DE21697" w:rsidR="00417086" w:rsidRPr="00417086" w:rsidRDefault="00417086" w:rsidP="00417086">
            <w:pPr>
              <w:pStyle w:val="ListParagraph"/>
              <w:numPr>
                <w:ilvl w:val="0"/>
                <w:numId w:val="15"/>
              </w:numPr>
              <w:ind w:left="319" w:hanging="284"/>
              <w:rPr>
                <w:b/>
                <w:bCs/>
              </w:rPr>
            </w:pPr>
            <w:r w:rsidRPr="00417086">
              <w:rPr>
                <w:b/>
                <w:bCs/>
              </w:rPr>
              <w:lastRenderedPageBreak/>
              <w:t>Inclusive Recruitment Capability – Breaking the Cycle</w:t>
            </w:r>
          </w:p>
        </w:tc>
        <w:tc>
          <w:tcPr>
            <w:tcW w:w="2868" w:type="dxa"/>
            <w:vAlign w:val="center"/>
          </w:tcPr>
          <w:p w14:paraId="03D97D9A" w14:textId="230E15C0" w:rsidR="00417086" w:rsidRDefault="00417086" w:rsidP="00417086">
            <w:pPr>
              <w:pStyle w:val="ListParagraph"/>
              <w:numPr>
                <w:ilvl w:val="0"/>
                <w:numId w:val="14"/>
              </w:numPr>
              <w:tabs>
                <w:tab w:val="clear" w:pos="720"/>
              </w:tabs>
              <w:ind w:left="187" w:hanging="139"/>
            </w:pPr>
            <w:r w:rsidRPr="00417086">
              <w:t>Building a skilled, adaptable workforce</w:t>
            </w:r>
          </w:p>
          <w:p w14:paraId="65D694C1" w14:textId="76D27B84" w:rsidR="00417086" w:rsidRDefault="00417086" w:rsidP="00417086">
            <w:pPr>
              <w:pStyle w:val="ListParagraph"/>
              <w:numPr>
                <w:ilvl w:val="0"/>
                <w:numId w:val="14"/>
              </w:numPr>
              <w:tabs>
                <w:tab w:val="clear" w:pos="720"/>
              </w:tabs>
              <w:ind w:left="187" w:hanging="139"/>
            </w:pPr>
            <w:r w:rsidRPr="00417086">
              <w:t>Creating a dynamic, resilient economy</w:t>
            </w:r>
          </w:p>
        </w:tc>
        <w:tc>
          <w:tcPr>
            <w:tcW w:w="3885" w:type="dxa"/>
            <w:vAlign w:val="center"/>
          </w:tcPr>
          <w:p w14:paraId="5C396745" w14:textId="19B8F5EF" w:rsidR="00417086" w:rsidRDefault="00417086" w:rsidP="00417086">
            <w:r w:rsidRPr="00417086">
              <w:t>Expands the accessible talent pool and improves workforce diversity by embedding inclusive hiring as a mainstream business criterion.</w:t>
            </w:r>
          </w:p>
        </w:tc>
      </w:tr>
    </w:tbl>
    <w:p w14:paraId="5EC9DBDC" w14:textId="77777777" w:rsidR="00BB05D8" w:rsidRDefault="00BB05D8" w:rsidP="00BB05D8"/>
    <w:p w14:paraId="7DF11B3A" w14:textId="4EDB179F" w:rsidR="00417086" w:rsidRPr="00417086" w:rsidRDefault="00417086" w:rsidP="003A0E52">
      <w:pPr>
        <w:pStyle w:val="Heading3"/>
        <w:jc w:val="both"/>
      </w:pPr>
      <w:r w:rsidRPr="00417086">
        <w:t xml:space="preserve">Key </w:t>
      </w:r>
      <w:r w:rsidR="00F40919" w:rsidRPr="00417086">
        <w:t>themes across all areas</w:t>
      </w:r>
    </w:p>
    <w:p w14:paraId="7B6C22AE" w14:textId="454AE901" w:rsidR="00EE75BA" w:rsidRPr="00923956" w:rsidRDefault="00417086">
      <w:pPr>
        <w:numPr>
          <w:ilvl w:val="0"/>
          <w:numId w:val="13"/>
        </w:numPr>
      </w:pPr>
      <w:r w:rsidRPr="00923956">
        <w:rPr>
          <w:b/>
          <w:bCs/>
        </w:rPr>
        <w:t>Workforce expansion and upskilling:</w:t>
      </w:r>
      <w:r w:rsidRPr="00923956">
        <w:t> Practical support and tailored programs unlock new sources of talent nationally, supporting a more flexible, skilled workforce.</w:t>
      </w:r>
      <w:r w:rsidR="001C7784" w:rsidRPr="00923956">
        <w:t xml:space="preserve"> </w:t>
      </w:r>
      <w:r w:rsidR="00EE75BA" w:rsidRPr="00923956">
        <w:t>Building middle managers’ disability inclusion skills improves engagement, retention, and business performance, boosting productivity.</w:t>
      </w:r>
    </w:p>
    <w:p w14:paraId="3A9974D4" w14:textId="4AF6105F" w:rsidR="00D30F11" w:rsidRPr="00923956" w:rsidRDefault="00D30F11" w:rsidP="00D30F11">
      <w:pPr>
        <w:numPr>
          <w:ilvl w:val="0"/>
          <w:numId w:val="13"/>
        </w:numPr>
      </w:pPr>
      <w:r w:rsidRPr="00923956">
        <w:rPr>
          <w:b/>
          <w:bCs/>
        </w:rPr>
        <w:t xml:space="preserve">Inclusive procurement: </w:t>
      </w:r>
      <w:r w:rsidR="006E3CBA" w:rsidRPr="00923956">
        <w:t>Prioritising accessibility and inclusion in purchasing decisions encourages innovation and spreads best practice throughout the supplier market.</w:t>
      </w:r>
    </w:p>
    <w:p w14:paraId="3DC1D55B" w14:textId="6AF48D2B" w:rsidR="00F62FCB" w:rsidRPr="00923956" w:rsidRDefault="00D30F11" w:rsidP="00F62FCB">
      <w:pPr>
        <w:numPr>
          <w:ilvl w:val="0"/>
          <w:numId w:val="13"/>
        </w:numPr>
      </w:pPr>
      <w:r w:rsidRPr="00923956">
        <w:rPr>
          <w:b/>
          <w:bCs/>
        </w:rPr>
        <w:t xml:space="preserve">Smarter recruitment: </w:t>
      </w:r>
      <w:r w:rsidR="006E3CBA" w:rsidRPr="00923956">
        <w:t>Mainstreaming accessible hiring expands talent access, improves job fit, and creates a more diverse, resilient workforce.</w:t>
      </w:r>
    </w:p>
    <w:p w14:paraId="333185B0" w14:textId="5B6258CB" w:rsidR="00F62FCB" w:rsidRPr="00923956" w:rsidRDefault="00F62FCB" w:rsidP="00F62FCB">
      <w:pPr>
        <w:numPr>
          <w:ilvl w:val="0"/>
          <w:numId w:val="13"/>
        </w:numPr>
      </w:pPr>
      <w:r w:rsidRPr="00923956">
        <w:rPr>
          <w:b/>
          <w:bCs/>
        </w:rPr>
        <w:t xml:space="preserve">Broad economic benefit: </w:t>
      </w:r>
      <w:r w:rsidRPr="00923956">
        <w:t xml:space="preserve">A strengthening of workplace culture, </w:t>
      </w:r>
      <w:r w:rsidR="009E084D" w:rsidRPr="00923956">
        <w:t>more</w:t>
      </w:r>
      <w:r w:rsidRPr="00923956">
        <w:t xml:space="preserve"> innovation, and enhance</w:t>
      </w:r>
      <w:r w:rsidR="009E084D" w:rsidRPr="00923956">
        <w:t>d</w:t>
      </w:r>
      <w:r w:rsidRPr="00923956">
        <w:t xml:space="preserve"> Australia</w:t>
      </w:r>
      <w:r w:rsidR="009E084D" w:rsidRPr="00923956">
        <w:t>n</w:t>
      </w:r>
      <w:r w:rsidRPr="00923956">
        <w:t xml:space="preserve"> productivity by enabling all Australians to contribute</w:t>
      </w:r>
      <w:r w:rsidRPr="00923956">
        <w:rPr>
          <w:b/>
          <w:bCs/>
        </w:rPr>
        <w:t>.</w:t>
      </w:r>
    </w:p>
    <w:p w14:paraId="0E886E66" w14:textId="1372F36C" w:rsidR="00851BDF" w:rsidRPr="00851BDF" w:rsidRDefault="00851BDF" w:rsidP="00DC1FD6">
      <w:pPr>
        <w:pStyle w:val="Heading2"/>
      </w:pPr>
      <w:r w:rsidRPr="00851BDF">
        <w:t xml:space="preserve">Our </w:t>
      </w:r>
      <w:r w:rsidR="00F40919">
        <w:t>c</w:t>
      </w:r>
      <w:r w:rsidRPr="00851BDF">
        <w:t xml:space="preserve">ollaborative </w:t>
      </w:r>
      <w:r w:rsidR="00F40919">
        <w:t>a</w:t>
      </w:r>
      <w:r w:rsidRPr="00851BDF">
        <w:t>pproach</w:t>
      </w:r>
    </w:p>
    <w:p w14:paraId="22FFEC63" w14:textId="266B3E0D" w:rsidR="00851BDF" w:rsidRPr="00851BDF" w:rsidRDefault="00851BDF" w:rsidP="00851BDF">
      <w:r w:rsidRPr="00851BDF">
        <w:t xml:space="preserve">Australian Disability Network isn't just advocating for </w:t>
      </w:r>
      <w:r w:rsidR="00CB2726">
        <w:t xml:space="preserve">the employment of </w:t>
      </w:r>
      <w:r w:rsidRPr="00851BDF">
        <w:t>people with disability - </w:t>
      </w:r>
      <w:r w:rsidRPr="00851BDF">
        <w:rPr>
          <w:b/>
          <w:bCs/>
        </w:rPr>
        <w:t>we are the workforce we're talking about.</w:t>
      </w:r>
      <w:r w:rsidRPr="00851BDF">
        <w:t> Our members include:</w:t>
      </w:r>
    </w:p>
    <w:p w14:paraId="4F1C67AF" w14:textId="77777777" w:rsidR="00851BDF" w:rsidRPr="00851BDF" w:rsidRDefault="00851BDF" w:rsidP="00851BDF">
      <w:pPr>
        <w:numPr>
          <w:ilvl w:val="0"/>
          <w:numId w:val="1"/>
        </w:numPr>
      </w:pPr>
      <w:r w:rsidRPr="00851BDF">
        <w:t>Senior executives who've built inclusive teams and seen the productivity gains</w:t>
      </w:r>
    </w:p>
    <w:p w14:paraId="0FC276A0" w14:textId="77777777" w:rsidR="00851BDF" w:rsidRPr="00851BDF" w:rsidRDefault="00851BDF" w:rsidP="00851BDF">
      <w:pPr>
        <w:numPr>
          <w:ilvl w:val="0"/>
          <w:numId w:val="1"/>
        </w:numPr>
      </w:pPr>
      <w:r w:rsidRPr="00851BDF">
        <w:t>Small business owners navigating inclusive hiring on tight budgets</w:t>
      </w:r>
    </w:p>
    <w:p w14:paraId="324D87A1" w14:textId="77777777" w:rsidR="00851BDF" w:rsidRPr="00851BDF" w:rsidRDefault="00851BDF" w:rsidP="00851BDF">
      <w:pPr>
        <w:numPr>
          <w:ilvl w:val="0"/>
          <w:numId w:val="1"/>
        </w:numPr>
      </w:pPr>
      <w:r w:rsidRPr="00851BDF">
        <w:t>Technology specialists implementing accessibility solutions</w:t>
      </w:r>
    </w:p>
    <w:p w14:paraId="63590B78" w14:textId="77777777" w:rsidR="00851BDF" w:rsidRPr="00851BDF" w:rsidRDefault="00851BDF" w:rsidP="00851BDF">
      <w:pPr>
        <w:numPr>
          <w:ilvl w:val="0"/>
          <w:numId w:val="1"/>
        </w:numPr>
      </w:pPr>
      <w:r w:rsidRPr="00851BDF">
        <w:t>Regional professionals understanding local economic dynamics</w:t>
      </w:r>
    </w:p>
    <w:p w14:paraId="6A19EE95" w14:textId="77777777" w:rsidR="00851BDF" w:rsidRPr="00851BDF" w:rsidRDefault="00851BDF" w:rsidP="00851BDF">
      <w:pPr>
        <w:numPr>
          <w:ilvl w:val="0"/>
          <w:numId w:val="1"/>
        </w:numPr>
      </w:pPr>
      <w:r w:rsidRPr="00851BDF">
        <w:t>Procurement experts who know how policy translates to practice</w:t>
      </w:r>
    </w:p>
    <w:p w14:paraId="7FE2AADC" w14:textId="796834DB" w:rsidR="00851BDF" w:rsidRPr="00851BDF" w:rsidRDefault="00851BDF" w:rsidP="00851BDF">
      <w:r w:rsidRPr="00851BDF">
        <w:t>We see our role as </w:t>
      </w:r>
      <w:r w:rsidRPr="00851BDF">
        <w:rPr>
          <w:b/>
          <w:bCs/>
        </w:rPr>
        <w:t>bridging the gap</w:t>
      </w:r>
      <w:r w:rsidRPr="00851BDF">
        <w:t xml:space="preserve"> between policy intent and workplace reality. </w:t>
      </w:r>
      <w:r w:rsidR="00080D16">
        <w:t>O</w:t>
      </w:r>
      <w:r w:rsidR="003B5E55" w:rsidRPr="003B5E55">
        <w:t>ur experience</w:t>
      </w:r>
      <w:r w:rsidR="00080D16">
        <w:t xml:space="preserve"> and expertise can </w:t>
      </w:r>
      <w:r w:rsidR="003B5E55" w:rsidRPr="003B5E55">
        <w:t xml:space="preserve">support </w:t>
      </w:r>
      <w:r w:rsidR="00080D16">
        <w:t>G</w:t>
      </w:r>
      <w:r w:rsidR="003B5E55" w:rsidRPr="003B5E55">
        <w:t xml:space="preserve">overnment </w:t>
      </w:r>
      <w:r w:rsidR="00080D16">
        <w:t>to</w:t>
      </w:r>
      <w:r w:rsidR="003B5E55" w:rsidRPr="003B5E55">
        <w:t xml:space="preserve"> </w:t>
      </w:r>
      <w:r w:rsidR="00914B65" w:rsidRPr="00914B65">
        <w:t>identify which approaches are most effective in creating positive, lasting change in employer behaviour</w:t>
      </w:r>
      <w:r w:rsidR="003B5E55" w:rsidRPr="003B5E55">
        <w:t>.</w:t>
      </w:r>
    </w:p>
    <w:p w14:paraId="35C1A6DE" w14:textId="299650D4" w:rsidR="00851BDF" w:rsidRPr="00851BDF" w:rsidRDefault="00851BDF" w:rsidP="0081471B">
      <w:pPr>
        <w:pStyle w:val="Heading2"/>
      </w:pPr>
      <w:r w:rsidRPr="00851BDF">
        <w:t xml:space="preserve">Next </w:t>
      </w:r>
      <w:r w:rsidR="00F40919">
        <w:t>s</w:t>
      </w:r>
      <w:r w:rsidRPr="00851BDF">
        <w:t xml:space="preserve">teps </w:t>
      </w:r>
      <w:r w:rsidR="00F40919">
        <w:t>w</w:t>
      </w:r>
      <w:r w:rsidRPr="00851BDF">
        <w:t xml:space="preserve">e'd </w:t>
      </w:r>
      <w:r w:rsidR="00F40919">
        <w:t>w</w:t>
      </w:r>
      <w:r w:rsidRPr="00851BDF">
        <w:t>elcome</w:t>
      </w:r>
    </w:p>
    <w:p w14:paraId="4B8666A0" w14:textId="77777777" w:rsidR="00930B21" w:rsidRPr="00930B21" w:rsidRDefault="00930B21" w:rsidP="00930B21">
      <w:r w:rsidRPr="00930B21">
        <w:t>Rather than presenting finalised solutions, Australian Disability Network welcomes the opportunity to </w:t>
      </w:r>
      <w:r w:rsidRPr="00930B21">
        <w:rPr>
          <w:b/>
          <w:bCs/>
        </w:rPr>
        <w:t>collaboratively co-design approaches</w:t>
      </w:r>
      <w:r w:rsidRPr="00930B21">
        <w:t> that balance government policy objectives with practical implementation realities. Based on past engagement and positive outcomes from pilot initiatives, we are confident our members would be eager to contribute their expertise.</w:t>
      </w:r>
    </w:p>
    <w:p w14:paraId="7E1BDD3D" w14:textId="77777777" w:rsidR="00930B21" w:rsidRPr="00930B21" w:rsidRDefault="00930B21" w:rsidP="00930B21">
      <w:r w:rsidRPr="00930B21">
        <w:t>We believe there is strong potential to work together in:</w:t>
      </w:r>
    </w:p>
    <w:p w14:paraId="0E037A8E" w14:textId="77777777" w:rsidR="00930B21" w:rsidRPr="00930B21" w:rsidRDefault="00930B21" w:rsidP="00930B21">
      <w:pPr>
        <w:numPr>
          <w:ilvl w:val="0"/>
          <w:numId w:val="17"/>
        </w:numPr>
      </w:pPr>
      <w:r w:rsidRPr="00930B21">
        <w:t>Designing and testing </w:t>
      </w:r>
      <w:r w:rsidRPr="00930B21">
        <w:rPr>
          <w:b/>
          <w:bCs/>
        </w:rPr>
        <w:t>pilot programs</w:t>
      </w:r>
      <w:r w:rsidRPr="00930B21">
        <w:t> that trial new approaches before broader rollout</w:t>
      </w:r>
    </w:p>
    <w:p w14:paraId="368143C5" w14:textId="77777777" w:rsidR="00930B21" w:rsidRPr="00930B21" w:rsidRDefault="00930B21" w:rsidP="00930B21">
      <w:pPr>
        <w:numPr>
          <w:ilvl w:val="0"/>
          <w:numId w:val="17"/>
        </w:numPr>
      </w:pPr>
      <w:r w:rsidRPr="00930B21">
        <w:t>Conducting </w:t>
      </w:r>
      <w:r w:rsidRPr="00930B21">
        <w:rPr>
          <w:b/>
          <w:bCs/>
        </w:rPr>
        <w:t>regional consultations</w:t>
      </w:r>
      <w:r w:rsidRPr="00930B21">
        <w:t> to ensure so</w:t>
      </w:r>
      <w:r w:rsidRPr="00930B21">
        <w:lastRenderedPageBreak/>
        <w:t>lutions suit the unique needs of diverse communities beyond major cities</w:t>
      </w:r>
    </w:p>
    <w:p w14:paraId="1811C086" w14:textId="77777777" w:rsidR="00930B21" w:rsidRPr="00930B21" w:rsidRDefault="00930B21" w:rsidP="00930B21">
      <w:pPr>
        <w:numPr>
          <w:ilvl w:val="0"/>
          <w:numId w:val="17"/>
        </w:numPr>
      </w:pPr>
      <w:r w:rsidRPr="00930B21">
        <w:t>Developing robust </w:t>
      </w:r>
      <w:r w:rsidRPr="00930B21">
        <w:rPr>
          <w:b/>
          <w:bCs/>
        </w:rPr>
        <w:t>measurement frameworks</w:t>
      </w:r>
      <w:r w:rsidRPr="00930B21">
        <w:t> that capture both economic impact and cultural change</w:t>
      </w:r>
    </w:p>
    <w:p w14:paraId="7C1393FE" w14:textId="77777777" w:rsidR="00930B21" w:rsidRPr="00930B21" w:rsidRDefault="00930B21" w:rsidP="00930B21">
      <w:pPr>
        <w:numPr>
          <w:ilvl w:val="0"/>
          <w:numId w:val="17"/>
        </w:numPr>
      </w:pPr>
      <w:r w:rsidRPr="00930B21">
        <w:t>Providing </w:t>
      </w:r>
      <w:r w:rsidRPr="00930B21">
        <w:rPr>
          <w:b/>
          <w:bCs/>
        </w:rPr>
        <w:t>implementation support</w:t>
      </w:r>
      <w:r w:rsidRPr="00930B21">
        <w:t> that helps translate policy into effective workplace practice</w:t>
      </w:r>
    </w:p>
    <w:p w14:paraId="162163C6" w14:textId="77777777" w:rsidR="00930B21" w:rsidRPr="00930B21" w:rsidRDefault="00930B21" w:rsidP="00930B21">
      <w:r w:rsidRPr="00930B21">
        <w:t>The productivity and cultural opportunities are significant. The lived experience, sector knowledge, and practical insight within our network represent a critical resource. With a clear partnership framework, these strengths can be mobilised to unlock Australia’s full productivity potential.</w:t>
      </w:r>
    </w:p>
    <w:p w14:paraId="19FD5702" w14:textId="77777777" w:rsidR="00930B21" w:rsidRPr="00930B21" w:rsidRDefault="00930B21" w:rsidP="00930B21">
      <w:r w:rsidRPr="00930B21">
        <w:t>We look forward to exploring how Australian Disability Network can partner with government in this endeavour to collaboratively shape and deliver Australia’s inclusive productivity future.</w:t>
      </w:r>
    </w:p>
    <w:p w14:paraId="5F32C20F" w14:textId="77777777" w:rsidR="00DC3928" w:rsidRDefault="00851BDF" w:rsidP="00851BDF">
      <w:r w:rsidRPr="00851BDF">
        <w:rPr>
          <w:b/>
          <w:bCs/>
        </w:rPr>
        <w:t>Contact:</w:t>
      </w:r>
      <w:r w:rsidRPr="00851BDF">
        <w:t> </w:t>
      </w:r>
      <w:r w:rsidR="00DF1360" w:rsidRPr="00851BDF">
        <w:t xml:space="preserve"> </w:t>
      </w:r>
    </w:p>
    <w:p w14:paraId="1530A7D9" w14:textId="679D75A1" w:rsidR="00166CCA" w:rsidRPr="00DC3928" w:rsidRDefault="00166CCA" w:rsidP="00851BDF">
      <w:pPr>
        <w:rPr>
          <w:b/>
          <w:bCs/>
        </w:rPr>
      </w:pPr>
      <w:r w:rsidRPr="00DC3928">
        <w:rPr>
          <w:b/>
          <w:bCs/>
        </w:rPr>
        <w:t>Katie Wilson</w:t>
      </w:r>
    </w:p>
    <w:p w14:paraId="14B9D281" w14:textId="11D0AAC3" w:rsidR="00DC3928" w:rsidRPr="00851BDF" w:rsidRDefault="00DC3928" w:rsidP="00DC3928">
      <w:r w:rsidRPr="00DC3928">
        <w:rPr>
          <w:b/>
          <w:bCs/>
          <w:lang w:val="en-US"/>
        </w:rPr>
        <w:t>Head of Marketing and Communications</w:t>
      </w:r>
      <w:r>
        <w:rPr>
          <w:b/>
          <w:bCs/>
          <w:lang w:val="en-US"/>
        </w:rPr>
        <w:t xml:space="preserve">, </w:t>
      </w:r>
      <w:r w:rsidRPr="00851BDF">
        <w:rPr>
          <w:b/>
          <w:bCs/>
        </w:rPr>
        <w:t>Australian Disability Network</w:t>
      </w:r>
    </w:p>
    <w:p w14:paraId="355E8B5E" w14:textId="77777777" w:rsidR="00DC3928" w:rsidRPr="00DC3928" w:rsidRDefault="00DC3928" w:rsidP="00DC3928">
      <w:pPr>
        <w:rPr>
          <w:b/>
          <w:bCs/>
          <w:lang w:val="en-US"/>
        </w:rPr>
      </w:pPr>
      <w:r w:rsidRPr="00DC3928">
        <w:rPr>
          <w:b/>
          <w:bCs/>
          <w:lang w:val="en-US"/>
        </w:rPr>
        <w:t>+61 2 8270 9216</w:t>
      </w:r>
    </w:p>
    <w:p w14:paraId="0C6C5051" w14:textId="2C450F02" w:rsidR="00CF1C37" w:rsidRPr="00923956" w:rsidRDefault="00CF1C37" w:rsidP="00851BDF">
      <w:pPr>
        <w:rPr>
          <w:b/>
          <w:color w:val="0070C0"/>
        </w:rPr>
      </w:pPr>
      <w:hyperlink r:id="rId11" w:history="1">
        <w:r w:rsidRPr="00923956">
          <w:rPr>
            <w:rStyle w:val="Hyperlink"/>
            <w:b/>
            <w:color w:val="0070C0"/>
          </w:rPr>
          <w:t>Katie.Wilson@AusDN.org.au</w:t>
        </w:r>
      </w:hyperlink>
    </w:p>
    <w:p w14:paraId="23465769" w14:textId="320522F7" w:rsidR="00A10955" w:rsidRPr="00880505" w:rsidRDefault="00A10955" w:rsidP="00851BDF">
      <w:pPr>
        <w:rPr>
          <w:b/>
          <w:color w:val="0070C0"/>
        </w:rPr>
      </w:pPr>
      <w:hyperlink r:id="rId12" w:history="1">
        <w:r w:rsidRPr="00923956">
          <w:rPr>
            <w:rStyle w:val="Hyperlink"/>
            <w:b/>
            <w:color w:val="0070C0"/>
          </w:rPr>
          <w:t>AustralianDisabilityNetwork.org.au</w:t>
        </w:r>
      </w:hyperlink>
    </w:p>
    <w:p w14:paraId="4EB5DD96" w14:textId="77777777" w:rsidR="00D65099" w:rsidRDefault="00D65099"/>
    <w:sectPr w:rsidR="00D65099" w:rsidSect="00CA5094">
      <w:foot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23B3F" w14:textId="77777777" w:rsidR="00DD451B" w:rsidRDefault="00DD451B" w:rsidP="005D0862">
      <w:pPr>
        <w:spacing w:after="0" w:line="240" w:lineRule="auto"/>
      </w:pPr>
      <w:r>
        <w:separator/>
      </w:r>
    </w:p>
  </w:endnote>
  <w:endnote w:type="continuationSeparator" w:id="0">
    <w:p w14:paraId="40600854" w14:textId="77777777" w:rsidR="00DD451B" w:rsidRDefault="00DD451B" w:rsidP="005D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2C18" w14:textId="16DD0FA2" w:rsidR="00380364" w:rsidRPr="00FA0BCB" w:rsidRDefault="00380364">
    <w:pPr>
      <w:pStyle w:val="Footer"/>
      <w:pBdr>
        <w:top w:val="single" w:sz="4" w:space="1" w:color="D9D9D9" w:themeColor="background1" w:themeShade="D9"/>
      </w:pBdr>
      <w:jc w:val="right"/>
    </w:pPr>
    <w:r w:rsidRPr="00FA0BCB">
      <w:t>Australian Disability Network</w:t>
    </w:r>
    <w:r w:rsidR="000B6F44">
      <w:t xml:space="preserve">, July </w:t>
    </w:r>
    <w:r w:rsidRPr="00FA0BCB">
      <w:t>202</w:t>
    </w:r>
    <w:r w:rsidR="00111C98">
      <w:t>5</w:t>
    </w:r>
    <w:r w:rsidRPr="00FA0BCB">
      <w:t xml:space="preserve"> </w:t>
    </w:r>
    <w:r w:rsidRPr="00FA0BCB">
      <w:tab/>
    </w:r>
    <w:r w:rsidRPr="00FA0BCB">
      <w:tab/>
    </w:r>
    <w:sdt>
      <w:sdtPr>
        <w:id w:val="-1265304267"/>
        <w:docPartObj>
          <w:docPartGallery w:val="Page Numbers (Bottom of Page)"/>
          <w:docPartUnique/>
        </w:docPartObj>
      </w:sdtPr>
      <w:sdtEndPr>
        <w:rPr>
          <w:color w:val="7F7F7F" w:themeColor="background1" w:themeShade="7F"/>
          <w:spacing w:val="60"/>
        </w:rPr>
      </w:sdtEndPr>
      <w:sdtContent>
        <w:r w:rsidRPr="00FA0BCB">
          <w:fldChar w:fldCharType="begin"/>
        </w:r>
        <w:r w:rsidRPr="00FA0BCB">
          <w:instrText xml:space="preserve"> PAGE   \* MERGEFORMAT </w:instrText>
        </w:r>
        <w:r w:rsidRPr="00FA0BCB">
          <w:fldChar w:fldCharType="separate"/>
        </w:r>
        <w:r w:rsidRPr="00FA0BCB">
          <w:rPr>
            <w:noProof/>
          </w:rPr>
          <w:t>2</w:t>
        </w:r>
        <w:r w:rsidRPr="00FA0BCB">
          <w:rPr>
            <w:noProof/>
          </w:rPr>
          <w:fldChar w:fldCharType="end"/>
        </w:r>
        <w:r w:rsidRPr="00FA0BCB">
          <w:t xml:space="preserve"> </w:t>
        </w:r>
      </w:sdtContent>
    </w:sdt>
  </w:p>
  <w:p w14:paraId="394FC2A3" w14:textId="0D3C85B5" w:rsidR="009019B9" w:rsidRDefault="00901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17619" w14:textId="77777777" w:rsidR="00DD451B" w:rsidRDefault="00DD451B" w:rsidP="005D0862">
      <w:pPr>
        <w:spacing w:after="0" w:line="240" w:lineRule="auto"/>
      </w:pPr>
      <w:r>
        <w:separator/>
      </w:r>
    </w:p>
  </w:footnote>
  <w:footnote w:type="continuationSeparator" w:id="0">
    <w:p w14:paraId="341C467B" w14:textId="77777777" w:rsidR="00DD451B" w:rsidRDefault="00DD451B" w:rsidP="005D0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154D"/>
    <w:multiLevelType w:val="multilevel"/>
    <w:tmpl w:val="E0CA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D70B7"/>
    <w:multiLevelType w:val="multilevel"/>
    <w:tmpl w:val="BCE8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C2350A"/>
    <w:multiLevelType w:val="multilevel"/>
    <w:tmpl w:val="00E46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12E7C"/>
    <w:multiLevelType w:val="multilevel"/>
    <w:tmpl w:val="F660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E27583"/>
    <w:multiLevelType w:val="multilevel"/>
    <w:tmpl w:val="0DE4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6F59E3"/>
    <w:multiLevelType w:val="multilevel"/>
    <w:tmpl w:val="85905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974D6E"/>
    <w:multiLevelType w:val="multilevel"/>
    <w:tmpl w:val="96B4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9F0857"/>
    <w:multiLevelType w:val="multilevel"/>
    <w:tmpl w:val="69EC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D93CE0"/>
    <w:multiLevelType w:val="hybridMultilevel"/>
    <w:tmpl w:val="3CBA2A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A110EF"/>
    <w:multiLevelType w:val="multilevel"/>
    <w:tmpl w:val="92A69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40A5057"/>
    <w:multiLevelType w:val="multilevel"/>
    <w:tmpl w:val="B8E4A0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975474"/>
    <w:multiLevelType w:val="multilevel"/>
    <w:tmpl w:val="650C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7525CF"/>
    <w:multiLevelType w:val="multilevel"/>
    <w:tmpl w:val="704A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734C87"/>
    <w:multiLevelType w:val="multilevel"/>
    <w:tmpl w:val="12F2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64F12"/>
    <w:multiLevelType w:val="multilevel"/>
    <w:tmpl w:val="3894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F04AB4"/>
    <w:multiLevelType w:val="multilevel"/>
    <w:tmpl w:val="3D3E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F02262"/>
    <w:multiLevelType w:val="multilevel"/>
    <w:tmpl w:val="85905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817139">
    <w:abstractNumId w:val="7"/>
  </w:num>
  <w:num w:numId="2" w16cid:durableId="1344865259">
    <w:abstractNumId w:val="3"/>
  </w:num>
  <w:num w:numId="3" w16cid:durableId="1971861824">
    <w:abstractNumId w:val="12"/>
  </w:num>
  <w:num w:numId="4" w16cid:durableId="799762494">
    <w:abstractNumId w:val="10"/>
  </w:num>
  <w:num w:numId="5" w16cid:durableId="1046610702">
    <w:abstractNumId w:val="2"/>
  </w:num>
  <w:num w:numId="6" w16cid:durableId="1818182693">
    <w:abstractNumId w:val="13"/>
  </w:num>
  <w:num w:numId="7" w16cid:durableId="116457643">
    <w:abstractNumId w:val="15"/>
  </w:num>
  <w:num w:numId="8" w16cid:durableId="1526402095">
    <w:abstractNumId w:val="9"/>
  </w:num>
  <w:num w:numId="9" w16cid:durableId="216087225">
    <w:abstractNumId w:val="4"/>
  </w:num>
  <w:num w:numId="10" w16cid:durableId="1512456170">
    <w:abstractNumId w:val="1"/>
  </w:num>
  <w:num w:numId="11" w16cid:durableId="1472361620">
    <w:abstractNumId w:val="6"/>
  </w:num>
  <w:num w:numId="12" w16cid:durableId="1373311635">
    <w:abstractNumId w:val="16"/>
  </w:num>
  <w:num w:numId="13" w16cid:durableId="1071006824">
    <w:abstractNumId w:val="0"/>
  </w:num>
  <w:num w:numId="14" w16cid:durableId="2128963518">
    <w:abstractNumId w:val="5"/>
  </w:num>
  <w:num w:numId="15" w16cid:durableId="398022623">
    <w:abstractNumId w:val="8"/>
  </w:num>
  <w:num w:numId="16" w16cid:durableId="2091537530">
    <w:abstractNumId w:val="14"/>
  </w:num>
  <w:num w:numId="17" w16cid:durableId="16042683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DF"/>
    <w:rsid w:val="000010A1"/>
    <w:rsid w:val="0001033D"/>
    <w:rsid w:val="000179E2"/>
    <w:rsid w:val="00023BE6"/>
    <w:rsid w:val="00032B52"/>
    <w:rsid w:val="00060F33"/>
    <w:rsid w:val="0006464C"/>
    <w:rsid w:val="00066724"/>
    <w:rsid w:val="000759C9"/>
    <w:rsid w:val="00080D16"/>
    <w:rsid w:val="00092514"/>
    <w:rsid w:val="0009675E"/>
    <w:rsid w:val="000B59EA"/>
    <w:rsid w:val="000B6F44"/>
    <w:rsid w:val="000D2366"/>
    <w:rsid w:val="000D2C51"/>
    <w:rsid w:val="000D5FC0"/>
    <w:rsid w:val="000D62D3"/>
    <w:rsid w:val="000E4A17"/>
    <w:rsid w:val="000F3D0F"/>
    <w:rsid w:val="000F6E5C"/>
    <w:rsid w:val="000F7BAE"/>
    <w:rsid w:val="00111C98"/>
    <w:rsid w:val="00122EB4"/>
    <w:rsid w:val="00132110"/>
    <w:rsid w:val="001327AD"/>
    <w:rsid w:val="00136F82"/>
    <w:rsid w:val="00152E6C"/>
    <w:rsid w:val="0016377F"/>
    <w:rsid w:val="001648DF"/>
    <w:rsid w:val="00164DFC"/>
    <w:rsid w:val="001652D7"/>
    <w:rsid w:val="00166CCA"/>
    <w:rsid w:val="001678A4"/>
    <w:rsid w:val="00171D78"/>
    <w:rsid w:val="00171E8B"/>
    <w:rsid w:val="00182762"/>
    <w:rsid w:val="0018372F"/>
    <w:rsid w:val="001844C9"/>
    <w:rsid w:val="00186179"/>
    <w:rsid w:val="0019033C"/>
    <w:rsid w:val="00190E1B"/>
    <w:rsid w:val="001A2F38"/>
    <w:rsid w:val="001A5204"/>
    <w:rsid w:val="001B012F"/>
    <w:rsid w:val="001B69D6"/>
    <w:rsid w:val="001B6DC5"/>
    <w:rsid w:val="001C2EC6"/>
    <w:rsid w:val="001C7784"/>
    <w:rsid w:val="001D4B97"/>
    <w:rsid w:val="001E24E5"/>
    <w:rsid w:val="001E4B65"/>
    <w:rsid w:val="001E7EF5"/>
    <w:rsid w:val="001F3929"/>
    <w:rsid w:val="001F5C8B"/>
    <w:rsid w:val="001F6470"/>
    <w:rsid w:val="001F6FDF"/>
    <w:rsid w:val="002006FE"/>
    <w:rsid w:val="00201445"/>
    <w:rsid w:val="00203D87"/>
    <w:rsid w:val="00211ABD"/>
    <w:rsid w:val="00214D94"/>
    <w:rsid w:val="00220412"/>
    <w:rsid w:val="00230456"/>
    <w:rsid w:val="0023190F"/>
    <w:rsid w:val="00250290"/>
    <w:rsid w:val="00252844"/>
    <w:rsid w:val="00256C38"/>
    <w:rsid w:val="00272EC3"/>
    <w:rsid w:val="00285826"/>
    <w:rsid w:val="002A716A"/>
    <w:rsid w:val="002B7CF7"/>
    <w:rsid w:val="002C3F4C"/>
    <w:rsid w:val="002C660A"/>
    <w:rsid w:val="002C6B12"/>
    <w:rsid w:val="002D3782"/>
    <w:rsid w:val="002D3B3B"/>
    <w:rsid w:val="002D494C"/>
    <w:rsid w:val="002D7260"/>
    <w:rsid w:val="002F6782"/>
    <w:rsid w:val="002F7D1A"/>
    <w:rsid w:val="0030378E"/>
    <w:rsid w:val="0030501F"/>
    <w:rsid w:val="00315933"/>
    <w:rsid w:val="003216E6"/>
    <w:rsid w:val="003276B6"/>
    <w:rsid w:val="00335E49"/>
    <w:rsid w:val="003362D4"/>
    <w:rsid w:val="0036241F"/>
    <w:rsid w:val="00362A3A"/>
    <w:rsid w:val="00380364"/>
    <w:rsid w:val="0038215B"/>
    <w:rsid w:val="00392D60"/>
    <w:rsid w:val="00392F2D"/>
    <w:rsid w:val="0039615A"/>
    <w:rsid w:val="003A0E52"/>
    <w:rsid w:val="003B575C"/>
    <w:rsid w:val="003B5E55"/>
    <w:rsid w:val="003B6642"/>
    <w:rsid w:val="003C67BE"/>
    <w:rsid w:val="003C7987"/>
    <w:rsid w:val="003D1CA8"/>
    <w:rsid w:val="003D4F4D"/>
    <w:rsid w:val="003D69B1"/>
    <w:rsid w:val="003E0C8F"/>
    <w:rsid w:val="003E69EC"/>
    <w:rsid w:val="0040224E"/>
    <w:rsid w:val="00404025"/>
    <w:rsid w:val="00416CAB"/>
    <w:rsid w:val="00417086"/>
    <w:rsid w:val="00425971"/>
    <w:rsid w:val="00451E17"/>
    <w:rsid w:val="00454E4F"/>
    <w:rsid w:val="0045695F"/>
    <w:rsid w:val="0046664E"/>
    <w:rsid w:val="004734BD"/>
    <w:rsid w:val="00480DA2"/>
    <w:rsid w:val="004825F3"/>
    <w:rsid w:val="00490831"/>
    <w:rsid w:val="00492454"/>
    <w:rsid w:val="004A4B8A"/>
    <w:rsid w:val="004A6900"/>
    <w:rsid w:val="004B10ED"/>
    <w:rsid w:val="004B72F7"/>
    <w:rsid w:val="004C4D60"/>
    <w:rsid w:val="004D755A"/>
    <w:rsid w:val="004E21B7"/>
    <w:rsid w:val="004E675E"/>
    <w:rsid w:val="004F309D"/>
    <w:rsid w:val="004F6CF7"/>
    <w:rsid w:val="00504035"/>
    <w:rsid w:val="0050770F"/>
    <w:rsid w:val="00515BA3"/>
    <w:rsid w:val="00515DA8"/>
    <w:rsid w:val="005233E3"/>
    <w:rsid w:val="00527DD9"/>
    <w:rsid w:val="00532F0E"/>
    <w:rsid w:val="00536DD4"/>
    <w:rsid w:val="00537A83"/>
    <w:rsid w:val="00543515"/>
    <w:rsid w:val="00543B26"/>
    <w:rsid w:val="005450FA"/>
    <w:rsid w:val="00554852"/>
    <w:rsid w:val="00560565"/>
    <w:rsid w:val="00564A62"/>
    <w:rsid w:val="00570BF3"/>
    <w:rsid w:val="00572707"/>
    <w:rsid w:val="00580451"/>
    <w:rsid w:val="00582BCE"/>
    <w:rsid w:val="00583161"/>
    <w:rsid w:val="005937FF"/>
    <w:rsid w:val="005971D5"/>
    <w:rsid w:val="005A130F"/>
    <w:rsid w:val="005A7C1A"/>
    <w:rsid w:val="005B22E8"/>
    <w:rsid w:val="005B668F"/>
    <w:rsid w:val="005C2DFC"/>
    <w:rsid w:val="005C5C3A"/>
    <w:rsid w:val="005D040F"/>
    <w:rsid w:val="005D0862"/>
    <w:rsid w:val="005D7C1D"/>
    <w:rsid w:val="005E3159"/>
    <w:rsid w:val="00603D9B"/>
    <w:rsid w:val="00604847"/>
    <w:rsid w:val="0063071B"/>
    <w:rsid w:val="00631D38"/>
    <w:rsid w:val="00632DC3"/>
    <w:rsid w:val="0063344A"/>
    <w:rsid w:val="006409C2"/>
    <w:rsid w:val="006418C2"/>
    <w:rsid w:val="00642065"/>
    <w:rsid w:val="006458CF"/>
    <w:rsid w:val="00652DCC"/>
    <w:rsid w:val="00653B4D"/>
    <w:rsid w:val="00657118"/>
    <w:rsid w:val="00657F54"/>
    <w:rsid w:val="00673CE2"/>
    <w:rsid w:val="006907A7"/>
    <w:rsid w:val="00691F4C"/>
    <w:rsid w:val="0069289D"/>
    <w:rsid w:val="0069534F"/>
    <w:rsid w:val="006A15AA"/>
    <w:rsid w:val="006A476D"/>
    <w:rsid w:val="006B7C50"/>
    <w:rsid w:val="006C1495"/>
    <w:rsid w:val="006C2FC3"/>
    <w:rsid w:val="006E3CBA"/>
    <w:rsid w:val="006E6C9B"/>
    <w:rsid w:val="006F39A7"/>
    <w:rsid w:val="006F6411"/>
    <w:rsid w:val="006F6C5A"/>
    <w:rsid w:val="00712584"/>
    <w:rsid w:val="007125D1"/>
    <w:rsid w:val="007145AD"/>
    <w:rsid w:val="00731607"/>
    <w:rsid w:val="0073711A"/>
    <w:rsid w:val="00743070"/>
    <w:rsid w:val="007520E3"/>
    <w:rsid w:val="00753BEC"/>
    <w:rsid w:val="0075512B"/>
    <w:rsid w:val="00760B9E"/>
    <w:rsid w:val="00761FF2"/>
    <w:rsid w:val="00763146"/>
    <w:rsid w:val="00763C56"/>
    <w:rsid w:val="007674E3"/>
    <w:rsid w:val="00775EB0"/>
    <w:rsid w:val="00785F57"/>
    <w:rsid w:val="00787F31"/>
    <w:rsid w:val="007A7983"/>
    <w:rsid w:val="007B3405"/>
    <w:rsid w:val="007D08F9"/>
    <w:rsid w:val="007E13FC"/>
    <w:rsid w:val="007E5970"/>
    <w:rsid w:val="007F2738"/>
    <w:rsid w:val="007F5592"/>
    <w:rsid w:val="00811EC7"/>
    <w:rsid w:val="0081471B"/>
    <w:rsid w:val="00821975"/>
    <w:rsid w:val="0082487F"/>
    <w:rsid w:val="008324B3"/>
    <w:rsid w:val="00844439"/>
    <w:rsid w:val="00845718"/>
    <w:rsid w:val="00846828"/>
    <w:rsid w:val="00851BDF"/>
    <w:rsid w:val="0085634B"/>
    <w:rsid w:val="0087065A"/>
    <w:rsid w:val="00870D17"/>
    <w:rsid w:val="00880505"/>
    <w:rsid w:val="00882287"/>
    <w:rsid w:val="008856FD"/>
    <w:rsid w:val="00887024"/>
    <w:rsid w:val="0089496F"/>
    <w:rsid w:val="008A437F"/>
    <w:rsid w:val="008A6792"/>
    <w:rsid w:val="008B0218"/>
    <w:rsid w:val="008C493F"/>
    <w:rsid w:val="008C7719"/>
    <w:rsid w:val="008D0D04"/>
    <w:rsid w:val="008D15B3"/>
    <w:rsid w:val="008E1929"/>
    <w:rsid w:val="008E2697"/>
    <w:rsid w:val="008E585D"/>
    <w:rsid w:val="008E6608"/>
    <w:rsid w:val="008F2A14"/>
    <w:rsid w:val="008F485F"/>
    <w:rsid w:val="008F4867"/>
    <w:rsid w:val="009019B9"/>
    <w:rsid w:val="0091476B"/>
    <w:rsid w:val="00914B65"/>
    <w:rsid w:val="00923956"/>
    <w:rsid w:val="00930B21"/>
    <w:rsid w:val="00937F8C"/>
    <w:rsid w:val="009400E7"/>
    <w:rsid w:val="009501A2"/>
    <w:rsid w:val="00950377"/>
    <w:rsid w:val="009526ED"/>
    <w:rsid w:val="00956E75"/>
    <w:rsid w:val="0095779C"/>
    <w:rsid w:val="009635ED"/>
    <w:rsid w:val="009649C0"/>
    <w:rsid w:val="00967CD9"/>
    <w:rsid w:val="0097182B"/>
    <w:rsid w:val="00972B53"/>
    <w:rsid w:val="009904C7"/>
    <w:rsid w:val="00993641"/>
    <w:rsid w:val="00993FA1"/>
    <w:rsid w:val="009B3247"/>
    <w:rsid w:val="009B3FF1"/>
    <w:rsid w:val="009B4CE9"/>
    <w:rsid w:val="009B5EF3"/>
    <w:rsid w:val="009C110E"/>
    <w:rsid w:val="009D23D0"/>
    <w:rsid w:val="009D4CDB"/>
    <w:rsid w:val="009E084D"/>
    <w:rsid w:val="009E2C1D"/>
    <w:rsid w:val="009E4341"/>
    <w:rsid w:val="009E4E7D"/>
    <w:rsid w:val="009E5BBD"/>
    <w:rsid w:val="009E68EE"/>
    <w:rsid w:val="00A016E9"/>
    <w:rsid w:val="00A07300"/>
    <w:rsid w:val="00A10955"/>
    <w:rsid w:val="00A11E0F"/>
    <w:rsid w:val="00A15B80"/>
    <w:rsid w:val="00A177BE"/>
    <w:rsid w:val="00A25A5E"/>
    <w:rsid w:val="00A27144"/>
    <w:rsid w:val="00A35C70"/>
    <w:rsid w:val="00A40593"/>
    <w:rsid w:val="00A41362"/>
    <w:rsid w:val="00A50895"/>
    <w:rsid w:val="00A50C57"/>
    <w:rsid w:val="00A52B25"/>
    <w:rsid w:val="00A546A0"/>
    <w:rsid w:val="00A54BAE"/>
    <w:rsid w:val="00A61292"/>
    <w:rsid w:val="00A61E58"/>
    <w:rsid w:val="00A91992"/>
    <w:rsid w:val="00A97273"/>
    <w:rsid w:val="00AB30EC"/>
    <w:rsid w:val="00AB410B"/>
    <w:rsid w:val="00AB5F7C"/>
    <w:rsid w:val="00AC5025"/>
    <w:rsid w:val="00AD55B6"/>
    <w:rsid w:val="00AE0978"/>
    <w:rsid w:val="00AE2466"/>
    <w:rsid w:val="00AF4E65"/>
    <w:rsid w:val="00AF753D"/>
    <w:rsid w:val="00B00B3D"/>
    <w:rsid w:val="00B12109"/>
    <w:rsid w:val="00B134C0"/>
    <w:rsid w:val="00B20765"/>
    <w:rsid w:val="00B256ED"/>
    <w:rsid w:val="00B25981"/>
    <w:rsid w:val="00B263E0"/>
    <w:rsid w:val="00B27619"/>
    <w:rsid w:val="00B305EE"/>
    <w:rsid w:val="00B30D48"/>
    <w:rsid w:val="00B34BE7"/>
    <w:rsid w:val="00B354A6"/>
    <w:rsid w:val="00B41588"/>
    <w:rsid w:val="00B45580"/>
    <w:rsid w:val="00B543C4"/>
    <w:rsid w:val="00B55836"/>
    <w:rsid w:val="00B605B1"/>
    <w:rsid w:val="00B6408E"/>
    <w:rsid w:val="00B71AB5"/>
    <w:rsid w:val="00B76773"/>
    <w:rsid w:val="00B8315E"/>
    <w:rsid w:val="00B87FF6"/>
    <w:rsid w:val="00BA2614"/>
    <w:rsid w:val="00BA2C5A"/>
    <w:rsid w:val="00BA32BE"/>
    <w:rsid w:val="00BB05D8"/>
    <w:rsid w:val="00BB5774"/>
    <w:rsid w:val="00BC0D04"/>
    <w:rsid w:val="00BD0997"/>
    <w:rsid w:val="00BE08E8"/>
    <w:rsid w:val="00BE4D35"/>
    <w:rsid w:val="00BE510F"/>
    <w:rsid w:val="00BF1F1F"/>
    <w:rsid w:val="00BF3C28"/>
    <w:rsid w:val="00BF7BB0"/>
    <w:rsid w:val="00C056DE"/>
    <w:rsid w:val="00C300AC"/>
    <w:rsid w:val="00C30520"/>
    <w:rsid w:val="00C30FC4"/>
    <w:rsid w:val="00C334B6"/>
    <w:rsid w:val="00C33C08"/>
    <w:rsid w:val="00C359B1"/>
    <w:rsid w:val="00C442ED"/>
    <w:rsid w:val="00C470E7"/>
    <w:rsid w:val="00C5243B"/>
    <w:rsid w:val="00C65C4D"/>
    <w:rsid w:val="00C6740E"/>
    <w:rsid w:val="00C86953"/>
    <w:rsid w:val="00CA5094"/>
    <w:rsid w:val="00CB141A"/>
    <w:rsid w:val="00CB16B9"/>
    <w:rsid w:val="00CB2726"/>
    <w:rsid w:val="00CB49D1"/>
    <w:rsid w:val="00CB785F"/>
    <w:rsid w:val="00CC144F"/>
    <w:rsid w:val="00CD0442"/>
    <w:rsid w:val="00CD2F0E"/>
    <w:rsid w:val="00CD74A2"/>
    <w:rsid w:val="00CD798F"/>
    <w:rsid w:val="00CE6649"/>
    <w:rsid w:val="00CF1C37"/>
    <w:rsid w:val="00CF3F5E"/>
    <w:rsid w:val="00CF6C44"/>
    <w:rsid w:val="00D018D8"/>
    <w:rsid w:val="00D01E79"/>
    <w:rsid w:val="00D06CF1"/>
    <w:rsid w:val="00D10804"/>
    <w:rsid w:val="00D13CEF"/>
    <w:rsid w:val="00D20AB4"/>
    <w:rsid w:val="00D236AB"/>
    <w:rsid w:val="00D30F11"/>
    <w:rsid w:val="00D3239B"/>
    <w:rsid w:val="00D42FE3"/>
    <w:rsid w:val="00D61A96"/>
    <w:rsid w:val="00D65099"/>
    <w:rsid w:val="00D65BF4"/>
    <w:rsid w:val="00D70505"/>
    <w:rsid w:val="00D736B5"/>
    <w:rsid w:val="00D75913"/>
    <w:rsid w:val="00D80702"/>
    <w:rsid w:val="00D81D97"/>
    <w:rsid w:val="00D96AF3"/>
    <w:rsid w:val="00DA0567"/>
    <w:rsid w:val="00DC1FD6"/>
    <w:rsid w:val="00DC3928"/>
    <w:rsid w:val="00DC49A1"/>
    <w:rsid w:val="00DD451B"/>
    <w:rsid w:val="00DD61EE"/>
    <w:rsid w:val="00DE0148"/>
    <w:rsid w:val="00DF1360"/>
    <w:rsid w:val="00DF7AE7"/>
    <w:rsid w:val="00E0022C"/>
    <w:rsid w:val="00E029E2"/>
    <w:rsid w:val="00E02A83"/>
    <w:rsid w:val="00E0395C"/>
    <w:rsid w:val="00E157C0"/>
    <w:rsid w:val="00E20F01"/>
    <w:rsid w:val="00E51E8E"/>
    <w:rsid w:val="00E57C33"/>
    <w:rsid w:val="00E62D20"/>
    <w:rsid w:val="00E67029"/>
    <w:rsid w:val="00E75E17"/>
    <w:rsid w:val="00E95654"/>
    <w:rsid w:val="00E9648F"/>
    <w:rsid w:val="00EA1346"/>
    <w:rsid w:val="00EB05C7"/>
    <w:rsid w:val="00EB0F36"/>
    <w:rsid w:val="00EB0FE7"/>
    <w:rsid w:val="00EB75EC"/>
    <w:rsid w:val="00EC0BBA"/>
    <w:rsid w:val="00EC1D66"/>
    <w:rsid w:val="00EC3C47"/>
    <w:rsid w:val="00EE32E2"/>
    <w:rsid w:val="00EE75BA"/>
    <w:rsid w:val="00EF0841"/>
    <w:rsid w:val="00F02E9C"/>
    <w:rsid w:val="00F07366"/>
    <w:rsid w:val="00F13885"/>
    <w:rsid w:val="00F23BB3"/>
    <w:rsid w:val="00F33E50"/>
    <w:rsid w:val="00F3630E"/>
    <w:rsid w:val="00F40919"/>
    <w:rsid w:val="00F44260"/>
    <w:rsid w:val="00F442BE"/>
    <w:rsid w:val="00F47345"/>
    <w:rsid w:val="00F505FB"/>
    <w:rsid w:val="00F5138C"/>
    <w:rsid w:val="00F604B4"/>
    <w:rsid w:val="00F62154"/>
    <w:rsid w:val="00F62FCB"/>
    <w:rsid w:val="00F6678F"/>
    <w:rsid w:val="00F701D4"/>
    <w:rsid w:val="00F7121E"/>
    <w:rsid w:val="00F73E13"/>
    <w:rsid w:val="00F740F0"/>
    <w:rsid w:val="00F80C55"/>
    <w:rsid w:val="00F8639C"/>
    <w:rsid w:val="00F87C95"/>
    <w:rsid w:val="00F966D9"/>
    <w:rsid w:val="00FA0BCB"/>
    <w:rsid w:val="00FA40B4"/>
    <w:rsid w:val="00FC1B23"/>
    <w:rsid w:val="00FC2D61"/>
    <w:rsid w:val="00FD0256"/>
    <w:rsid w:val="00FD25B3"/>
    <w:rsid w:val="01B98328"/>
    <w:rsid w:val="032C8772"/>
    <w:rsid w:val="0516598A"/>
    <w:rsid w:val="0715FC7F"/>
    <w:rsid w:val="138716F2"/>
    <w:rsid w:val="1393603D"/>
    <w:rsid w:val="177B826A"/>
    <w:rsid w:val="1C53DEF1"/>
    <w:rsid w:val="20C69C31"/>
    <w:rsid w:val="21C63DFF"/>
    <w:rsid w:val="24FF7646"/>
    <w:rsid w:val="2598816B"/>
    <w:rsid w:val="263BF3C6"/>
    <w:rsid w:val="2CB0DA40"/>
    <w:rsid w:val="3020E51D"/>
    <w:rsid w:val="30E08295"/>
    <w:rsid w:val="31801C51"/>
    <w:rsid w:val="32425F9B"/>
    <w:rsid w:val="3266A67F"/>
    <w:rsid w:val="34429C3E"/>
    <w:rsid w:val="346DF6B8"/>
    <w:rsid w:val="355EE8F7"/>
    <w:rsid w:val="35FB9BD6"/>
    <w:rsid w:val="366B91BE"/>
    <w:rsid w:val="36BD0D4B"/>
    <w:rsid w:val="3774A2F6"/>
    <w:rsid w:val="38DDC60B"/>
    <w:rsid w:val="3A5E7C79"/>
    <w:rsid w:val="3A852853"/>
    <w:rsid w:val="3C3BF085"/>
    <w:rsid w:val="3F5905B1"/>
    <w:rsid w:val="41A4D6C9"/>
    <w:rsid w:val="466DEA2C"/>
    <w:rsid w:val="49E90EFE"/>
    <w:rsid w:val="49F0C900"/>
    <w:rsid w:val="4ABFE6F1"/>
    <w:rsid w:val="4C1CCCE4"/>
    <w:rsid w:val="4D6CC983"/>
    <w:rsid w:val="4D9A6757"/>
    <w:rsid w:val="4ED0D369"/>
    <w:rsid w:val="4F56A3EE"/>
    <w:rsid w:val="504F5085"/>
    <w:rsid w:val="515193AF"/>
    <w:rsid w:val="515B19E9"/>
    <w:rsid w:val="5160B302"/>
    <w:rsid w:val="51BB2C64"/>
    <w:rsid w:val="530BBDCC"/>
    <w:rsid w:val="53DD204F"/>
    <w:rsid w:val="56A77615"/>
    <w:rsid w:val="5780749E"/>
    <w:rsid w:val="585DFD7B"/>
    <w:rsid w:val="5B38CB10"/>
    <w:rsid w:val="5EC50F9F"/>
    <w:rsid w:val="62B8EB43"/>
    <w:rsid w:val="64FA14B3"/>
    <w:rsid w:val="6BA723C3"/>
    <w:rsid w:val="6C28489B"/>
    <w:rsid w:val="6ED72B89"/>
    <w:rsid w:val="721D3641"/>
    <w:rsid w:val="721D38B1"/>
    <w:rsid w:val="73C046E9"/>
    <w:rsid w:val="75239257"/>
    <w:rsid w:val="774AC37E"/>
    <w:rsid w:val="77CECE80"/>
    <w:rsid w:val="7864D13E"/>
    <w:rsid w:val="78F4EDEB"/>
    <w:rsid w:val="7B6E40DC"/>
    <w:rsid w:val="7D7840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709F"/>
  <w15:chartTrackingRefBased/>
  <w15:docId w15:val="{F5B2941A-3EAF-409A-9165-8816EAE82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BF4"/>
    <w:pPr>
      <w:keepNext/>
      <w:keepLines/>
      <w:spacing w:before="360" w:after="80"/>
      <w:outlineLvl w:val="0"/>
    </w:pPr>
    <w:rPr>
      <w:rFonts w:ascii="Arial" w:eastAsiaTheme="majorEastAsia" w:hAnsi="Arial" w:cs="Arial"/>
      <w:b/>
      <w:bCs/>
      <w:color w:val="521E5C" w:themeColor="accent1" w:themeShade="BF"/>
      <w:sz w:val="40"/>
      <w:szCs w:val="40"/>
    </w:rPr>
  </w:style>
  <w:style w:type="paragraph" w:styleId="Heading2">
    <w:name w:val="heading 2"/>
    <w:basedOn w:val="Normal"/>
    <w:next w:val="Normal"/>
    <w:link w:val="Heading2Char"/>
    <w:uiPriority w:val="9"/>
    <w:unhideWhenUsed/>
    <w:qFormat/>
    <w:rsid w:val="00554852"/>
    <w:pPr>
      <w:keepNext/>
      <w:keepLines/>
      <w:spacing w:before="480" w:after="80"/>
      <w:outlineLvl w:val="1"/>
    </w:pPr>
    <w:rPr>
      <w:rFonts w:ascii="Arial" w:eastAsiaTheme="majorEastAsia" w:hAnsi="Arial" w:cs="Arial"/>
      <w:color w:val="521E5C" w:themeColor="accent1" w:themeShade="BF"/>
      <w:sz w:val="32"/>
      <w:szCs w:val="32"/>
    </w:rPr>
  </w:style>
  <w:style w:type="paragraph" w:styleId="Heading3">
    <w:name w:val="heading 3"/>
    <w:basedOn w:val="Normal"/>
    <w:next w:val="Normal"/>
    <w:link w:val="Heading3Char"/>
    <w:uiPriority w:val="9"/>
    <w:unhideWhenUsed/>
    <w:qFormat/>
    <w:rsid w:val="009904C7"/>
    <w:pPr>
      <w:keepNext/>
      <w:keepLines/>
      <w:spacing w:before="160" w:after="80"/>
      <w:outlineLvl w:val="2"/>
    </w:pPr>
    <w:rPr>
      <w:rFonts w:eastAsiaTheme="majorEastAsia" w:cstheme="majorBidi"/>
      <w:b/>
      <w:bCs/>
      <w:color w:val="521E5C" w:themeColor="accent1" w:themeShade="BF"/>
      <w:sz w:val="24"/>
      <w:szCs w:val="24"/>
    </w:rPr>
  </w:style>
  <w:style w:type="paragraph" w:styleId="Heading4">
    <w:name w:val="heading 4"/>
    <w:basedOn w:val="Normal"/>
    <w:next w:val="Normal"/>
    <w:link w:val="Heading4Char"/>
    <w:uiPriority w:val="9"/>
    <w:semiHidden/>
    <w:unhideWhenUsed/>
    <w:qFormat/>
    <w:rsid w:val="00851BDF"/>
    <w:pPr>
      <w:keepNext/>
      <w:keepLines/>
      <w:spacing w:before="80" w:after="40"/>
      <w:outlineLvl w:val="3"/>
    </w:pPr>
    <w:rPr>
      <w:rFonts w:eastAsiaTheme="majorEastAsia" w:cstheme="majorBidi"/>
      <w:i/>
      <w:iCs/>
      <w:color w:val="521E5C" w:themeColor="accent1" w:themeShade="BF"/>
    </w:rPr>
  </w:style>
  <w:style w:type="paragraph" w:styleId="Heading5">
    <w:name w:val="heading 5"/>
    <w:basedOn w:val="Normal"/>
    <w:next w:val="Normal"/>
    <w:link w:val="Heading5Char"/>
    <w:uiPriority w:val="9"/>
    <w:semiHidden/>
    <w:unhideWhenUsed/>
    <w:qFormat/>
    <w:rsid w:val="00851BDF"/>
    <w:pPr>
      <w:keepNext/>
      <w:keepLines/>
      <w:spacing w:before="80" w:after="40"/>
      <w:outlineLvl w:val="4"/>
    </w:pPr>
    <w:rPr>
      <w:rFonts w:eastAsiaTheme="majorEastAsia" w:cstheme="majorBidi"/>
      <w:color w:val="521E5C" w:themeColor="accent1" w:themeShade="BF"/>
    </w:rPr>
  </w:style>
  <w:style w:type="paragraph" w:styleId="Heading6">
    <w:name w:val="heading 6"/>
    <w:basedOn w:val="Normal"/>
    <w:next w:val="Normal"/>
    <w:link w:val="Heading6Char"/>
    <w:uiPriority w:val="9"/>
    <w:semiHidden/>
    <w:unhideWhenUsed/>
    <w:qFormat/>
    <w:rsid w:val="00851B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1B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1B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1B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BF4"/>
    <w:rPr>
      <w:rFonts w:ascii="Arial" w:eastAsiaTheme="majorEastAsia" w:hAnsi="Arial" w:cs="Arial"/>
      <w:b/>
      <w:bCs/>
      <w:color w:val="521E5C" w:themeColor="accent1" w:themeShade="BF"/>
      <w:sz w:val="40"/>
      <w:szCs w:val="40"/>
    </w:rPr>
  </w:style>
  <w:style w:type="character" w:customStyle="1" w:styleId="Heading2Char">
    <w:name w:val="Heading 2 Char"/>
    <w:basedOn w:val="DefaultParagraphFont"/>
    <w:link w:val="Heading2"/>
    <w:uiPriority w:val="9"/>
    <w:rsid w:val="00554852"/>
    <w:rPr>
      <w:rFonts w:ascii="Arial" w:eastAsiaTheme="majorEastAsia" w:hAnsi="Arial" w:cs="Arial"/>
      <w:color w:val="521E5C" w:themeColor="accent1" w:themeShade="BF"/>
      <w:sz w:val="32"/>
      <w:szCs w:val="32"/>
    </w:rPr>
  </w:style>
  <w:style w:type="character" w:customStyle="1" w:styleId="Heading3Char">
    <w:name w:val="Heading 3 Char"/>
    <w:basedOn w:val="DefaultParagraphFont"/>
    <w:link w:val="Heading3"/>
    <w:uiPriority w:val="9"/>
    <w:rsid w:val="009904C7"/>
    <w:rPr>
      <w:rFonts w:eastAsiaTheme="majorEastAsia" w:cstheme="majorBidi"/>
      <w:b/>
      <w:bCs/>
      <w:color w:val="521E5C" w:themeColor="accent1" w:themeShade="BF"/>
      <w:sz w:val="24"/>
      <w:szCs w:val="24"/>
    </w:rPr>
  </w:style>
  <w:style w:type="character" w:customStyle="1" w:styleId="Heading4Char">
    <w:name w:val="Heading 4 Char"/>
    <w:basedOn w:val="DefaultParagraphFont"/>
    <w:link w:val="Heading4"/>
    <w:uiPriority w:val="9"/>
    <w:semiHidden/>
    <w:rsid w:val="00851BDF"/>
    <w:rPr>
      <w:rFonts w:eastAsiaTheme="majorEastAsia" w:cstheme="majorBidi"/>
      <w:i/>
      <w:iCs/>
      <w:color w:val="521E5C" w:themeColor="accent1" w:themeShade="BF"/>
    </w:rPr>
  </w:style>
  <w:style w:type="character" w:customStyle="1" w:styleId="Heading5Char">
    <w:name w:val="Heading 5 Char"/>
    <w:basedOn w:val="DefaultParagraphFont"/>
    <w:link w:val="Heading5"/>
    <w:uiPriority w:val="9"/>
    <w:semiHidden/>
    <w:rsid w:val="00851BDF"/>
    <w:rPr>
      <w:rFonts w:eastAsiaTheme="majorEastAsia" w:cstheme="majorBidi"/>
      <w:color w:val="521E5C" w:themeColor="accent1" w:themeShade="BF"/>
    </w:rPr>
  </w:style>
  <w:style w:type="character" w:customStyle="1" w:styleId="Heading6Char">
    <w:name w:val="Heading 6 Char"/>
    <w:basedOn w:val="DefaultParagraphFont"/>
    <w:link w:val="Heading6"/>
    <w:uiPriority w:val="9"/>
    <w:semiHidden/>
    <w:rsid w:val="00851B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1B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1B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1BDF"/>
    <w:rPr>
      <w:rFonts w:eastAsiaTheme="majorEastAsia" w:cstheme="majorBidi"/>
      <w:color w:val="272727" w:themeColor="text1" w:themeTint="D8"/>
    </w:rPr>
  </w:style>
  <w:style w:type="paragraph" w:styleId="Title">
    <w:name w:val="Title"/>
    <w:basedOn w:val="Normal"/>
    <w:next w:val="Normal"/>
    <w:link w:val="TitleChar"/>
    <w:uiPriority w:val="10"/>
    <w:qFormat/>
    <w:rsid w:val="00851B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B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1B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1B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1BDF"/>
    <w:pPr>
      <w:spacing w:before="160"/>
      <w:jc w:val="center"/>
    </w:pPr>
    <w:rPr>
      <w:i/>
      <w:iCs/>
      <w:color w:val="404040" w:themeColor="text1" w:themeTint="BF"/>
    </w:rPr>
  </w:style>
  <w:style w:type="character" w:customStyle="1" w:styleId="QuoteChar">
    <w:name w:val="Quote Char"/>
    <w:basedOn w:val="DefaultParagraphFont"/>
    <w:link w:val="Quote"/>
    <w:uiPriority w:val="29"/>
    <w:rsid w:val="00851BDF"/>
    <w:rPr>
      <w:i/>
      <w:iCs/>
      <w:color w:val="404040" w:themeColor="text1" w:themeTint="BF"/>
    </w:rPr>
  </w:style>
  <w:style w:type="paragraph" w:styleId="ListParagraph">
    <w:name w:val="List Paragraph"/>
    <w:basedOn w:val="Normal"/>
    <w:uiPriority w:val="34"/>
    <w:qFormat/>
    <w:rsid w:val="00851BDF"/>
    <w:pPr>
      <w:ind w:left="720"/>
      <w:contextualSpacing/>
    </w:pPr>
  </w:style>
  <w:style w:type="character" w:styleId="IntenseEmphasis">
    <w:name w:val="Intense Emphasis"/>
    <w:basedOn w:val="DefaultParagraphFont"/>
    <w:uiPriority w:val="21"/>
    <w:qFormat/>
    <w:rsid w:val="00851BDF"/>
    <w:rPr>
      <w:i/>
      <w:iCs/>
      <w:color w:val="521E5C" w:themeColor="accent1" w:themeShade="BF"/>
    </w:rPr>
  </w:style>
  <w:style w:type="paragraph" w:styleId="IntenseQuote">
    <w:name w:val="Intense Quote"/>
    <w:basedOn w:val="Normal"/>
    <w:next w:val="Normal"/>
    <w:link w:val="IntenseQuoteChar"/>
    <w:uiPriority w:val="30"/>
    <w:qFormat/>
    <w:rsid w:val="00851BDF"/>
    <w:pPr>
      <w:pBdr>
        <w:top w:val="single" w:sz="4" w:space="10" w:color="521E5C" w:themeColor="accent1" w:themeShade="BF"/>
        <w:bottom w:val="single" w:sz="4" w:space="10" w:color="521E5C" w:themeColor="accent1" w:themeShade="BF"/>
      </w:pBdr>
      <w:spacing w:before="360" w:after="360"/>
      <w:ind w:left="864" w:right="864"/>
      <w:jc w:val="center"/>
    </w:pPr>
    <w:rPr>
      <w:i/>
      <w:iCs/>
      <w:color w:val="521E5C" w:themeColor="accent1" w:themeShade="BF"/>
    </w:rPr>
  </w:style>
  <w:style w:type="character" w:customStyle="1" w:styleId="IntenseQuoteChar">
    <w:name w:val="Intense Quote Char"/>
    <w:basedOn w:val="DefaultParagraphFont"/>
    <w:link w:val="IntenseQuote"/>
    <w:uiPriority w:val="30"/>
    <w:rsid w:val="00851BDF"/>
    <w:rPr>
      <w:i/>
      <w:iCs/>
      <w:color w:val="521E5C" w:themeColor="accent1" w:themeShade="BF"/>
    </w:rPr>
  </w:style>
  <w:style w:type="character" w:styleId="IntenseReference">
    <w:name w:val="Intense Reference"/>
    <w:basedOn w:val="DefaultParagraphFont"/>
    <w:uiPriority w:val="32"/>
    <w:qFormat/>
    <w:rsid w:val="00851BDF"/>
    <w:rPr>
      <w:b/>
      <w:bCs/>
      <w:smallCaps/>
      <w:color w:val="521E5C" w:themeColor="accent1" w:themeShade="BF"/>
      <w:spacing w:val="5"/>
    </w:rPr>
  </w:style>
  <w:style w:type="paragraph" w:styleId="Header">
    <w:name w:val="header"/>
    <w:basedOn w:val="Normal"/>
    <w:link w:val="HeaderChar"/>
    <w:uiPriority w:val="99"/>
    <w:unhideWhenUsed/>
    <w:rsid w:val="005D0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862"/>
  </w:style>
  <w:style w:type="paragraph" w:styleId="Footer">
    <w:name w:val="footer"/>
    <w:basedOn w:val="Normal"/>
    <w:link w:val="FooterChar"/>
    <w:uiPriority w:val="99"/>
    <w:unhideWhenUsed/>
    <w:rsid w:val="005D0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862"/>
  </w:style>
  <w:style w:type="paragraph" w:customStyle="1" w:styleId="my-0">
    <w:name w:val="my-0"/>
    <w:basedOn w:val="Normal"/>
    <w:rsid w:val="00186179"/>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BB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19B9"/>
    <w:rPr>
      <w:color w:val="0097A7" w:themeColor="hyperlink"/>
      <w:u w:val="single"/>
    </w:rPr>
  </w:style>
  <w:style w:type="character" w:styleId="UnresolvedMention">
    <w:name w:val="Unresolved Mention"/>
    <w:basedOn w:val="DefaultParagraphFont"/>
    <w:uiPriority w:val="99"/>
    <w:semiHidden/>
    <w:unhideWhenUsed/>
    <w:rsid w:val="00901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399">
      <w:bodyDiv w:val="1"/>
      <w:marLeft w:val="0"/>
      <w:marRight w:val="0"/>
      <w:marTop w:val="0"/>
      <w:marBottom w:val="0"/>
      <w:divBdr>
        <w:top w:val="none" w:sz="0" w:space="0" w:color="auto"/>
        <w:left w:val="none" w:sz="0" w:space="0" w:color="auto"/>
        <w:bottom w:val="none" w:sz="0" w:space="0" w:color="auto"/>
        <w:right w:val="none" w:sz="0" w:space="0" w:color="auto"/>
      </w:divBdr>
    </w:div>
    <w:div w:id="27488787">
      <w:bodyDiv w:val="1"/>
      <w:marLeft w:val="0"/>
      <w:marRight w:val="0"/>
      <w:marTop w:val="0"/>
      <w:marBottom w:val="0"/>
      <w:divBdr>
        <w:top w:val="none" w:sz="0" w:space="0" w:color="auto"/>
        <w:left w:val="none" w:sz="0" w:space="0" w:color="auto"/>
        <w:bottom w:val="none" w:sz="0" w:space="0" w:color="auto"/>
        <w:right w:val="none" w:sz="0" w:space="0" w:color="auto"/>
      </w:divBdr>
    </w:div>
    <w:div w:id="158885751">
      <w:bodyDiv w:val="1"/>
      <w:marLeft w:val="0"/>
      <w:marRight w:val="0"/>
      <w:marTop w:val="0"/>
      <w:marBottom w:val="0"/>
      <w:divBdr>
        <w:top w:val="none" w:sz="0" w:space="0" w:color="auto"/>
        <w:left w:val="none" w:sz="0" w:space="0" w:color="auto"/>
        <w:bottom w:val="none" w:sz="0" w:space="0" w:color="auto"/>
        <w:right w:val="none" w:sz="0" w:space="0" w:color="auto"/>
      </w:divBdr>
    </w:div>
    <w:div w:id="166755897">
      <w:bodyDiv w:val="1"/>
      <w:marLeft w:val="0"/>
      <w:marRight w:val="0"/>
      <w:marTop w:val="0"/>
      <w:marBottom w:val="0"/>
      <w:divBdr>
        <w:top w:val="none" w:sz="0" w:space="0" w:color="auto"/>
        <w:left w:val="none" w:sz="0" w:space="0" w:color="auto"/>
        <w:bottom w:val="none" w:sz="0" w:space="0" w:color="auto"/>
        <w:right w:val="none" w:sz="0" w:space="0" w:color="auto"/>
      </w:divBdr>
    </w:div>
    <w:div w:id="194736078">
      <w:bodyDiv w:val="1"/>
      <w:marLeft w:val="0"/>
      <w:marRight w:val="0"/>
      <w:marTop w:val="0"/>
      <w:marBottom w:val="0"/>
      <w:divBdr>
        <w:top w:val="none" w:sz="0" w:space="0" w:color="auto"/>
        <w:left w:val="none" w:sz="0" w:space="0" w:color="auto"/>
        <w:bottom w:val="none" w:sz="0" w:space="0" w:color="auto"/>
        <w:right w:val="none" w:sz="0" w:space="0" w:color="auto"/>
      </w:divBdr>
    </w:div>
    <w:div w:id="204411934">
      <w:bodyDiv w:val="1"/>
      <w:marLeft w:val="0"/>
      <w:marRight w:val="0"/>
      <w:marTop w:val="0"/>
      <w:marBottom w:val="0"/>
      <w:divBdr>
        <w:top w:val="none" w:sz="0" w:space="0" w:color="auto"/>
        <w:left w:val="none" w:sz="0" w:space="0" w:color="auto"/>
        <w:bottom w:val="none" w:sz="0" w:space="0" w:color="auto"/>
        <w:right w:val="none" w:sz="0" w:space="0" w:color="auto"/>
      </w:divBdr>
    </w:div>
    <w:div w:id="204996699">
      <w:bodyDiv w:val="1"/>
      <w:marLeft w:val="0"/>
      <w:marRight w:val="0"/>
      <w:marTop w:val="0"/>
      <w:marBottom w:val="0"/>
      <w:divBdr>
        <w:top w:val="none" w:sz="0" w:space="0" w:color="auto"/>
        <w:left w:val="none" w:sz="0" w:space="0" w:color="auto"/>
        <w:bottom w:val="none" w:sz="0" w:space="0" w:color="auto"/>
        <w:right w:val="none" w:sz="0" w:space="0" w:color="auto"/>
      </w:divBdr>
      <w:divsChild>
        <w:div w:id="2141027073">
          <w:marLeft w:val="0"/>
          <w:marRight w:val="0"/>
          <w:marTop w:val="0"/>
          <w:marBottom w:val="0"/>
          <w:divBdr>
            <w:top w:val="single" w:sz="2" w:space="0" w:color="E5E7EB"/>
            <w:left w:val="single" w:sz="2" w:space="0" w:color="E5E7EB"/>
            <w:bottom w:val="single" w:sz="2" w:space="0" w:color="E5E7EB"/>
            <w:right w:val="single" w:sz="2" w:space="0" w:color="E5E7EB"/>
          </w:divBdr>
          <w:divsChild>
            <w:div w:id="1077485393">
              <w:marLeft w:val="0"/>
              <w:marRight w:val="0"/>
              <w:marTop w:val="0"/>
              <w:marBottom w:val="0"/>
              <w:divBdr>
                <w:top w:val="single" w:sz="2" w:space="0" w:color="auto"/>
                <w:left w:val="single" w:sz="2" w:space="0" w:color="auto"/>
                <w:bottom w:val="single" w:sz="2" w:space="0" w:color="auto"/>
                <w:right w:val="single" w:sz="2" w:space="0" w:color="auto"/>
              </w:divBdr>
              <w:divsChild>
                <w:div w:id="57438548">
                  <w:marLeft w:val="0"/>
                  <w:marRight w:val="0"/>
                  <w:marTop w:val="0"/>
                  <w:marBottom w:val="0"/>
                  <w:divBdr>
                    <w:top w:val="single" w:sz="2" w:space="0" w:color="auto"/>
                    <w:left w:val="single" w:sz="2" w:space="0" w:color="auto"/>
                    <w:bottom w:val="single" w:sz="2" w:space="0" w:color="auto"/>
                    <w:right w:val="single" w:sz="2" w:space="0" w:color="auto"/>
                  </w:divBdr>
                  <w:divsChild>
                    <w:div w:id="1430462726">
                      <w:marLeft w:val="0"/>
                      <w:marRight w:val="0"/>
                      <w:marTop w:val="0"/>
                      <w:marBottom w:val="0"/>
                      <w:divBdr>
                        <w:top w:val="single" w:sz="2" w:space="0" w:color="E5E7EB"/>
                        <w:left w:val="single" w:sz="2" w:space="0" w:color="E5E7EB"/>
                        <w:bottom w:val="single" w:sz="2" w:space="0" w:color="E5E7EB"/>
                        <w:right w:val="single" w:sz="2" w:space="0" w:color="E5E7EB"/>
                      </w:divBdr>
                      <w:divsChild>
                        <w:div w:id="1901864958">
                          <w:marLeft w:val="0"/>
                          <w:marRight w:val="0"/>
                          <w:marTop w:val="0"/>
                          <w:marBottom w:val="0"/>
                          <w:divBdr>
                            <w:top w:val="single" w:sz="2" w:space="0" w:color="E5E7EB"/>
                            <w:left w:val="single" w:sz="2" w:space="0" w:color="E5E7EB"/>
                            <w:bottom w:val="single" w:sz="2" w:space="0" w:color="E5E7EB"/>
                            <w:right w:val="single" w:sz="2" w:space="0" w:color="E5E7EB"/>
                          </w:divBdr>
                          <w:divsChild>
                            <w:div w:id="1147816888">
                              <w:marLeft w:val="0"/>
                              <w:marRight w:val="0"/>
                              <w:marTop w:val="0"/>
                              <w:marBottom w:val="0"/>
                              <w:divBdr>
                                <w:top w:val="single" w:sz="2" w:space="0" w:color="E5E7EB"/>
                                <w:left w:val="single" w:sz="2" w:space="0" w:color="E5E7EB"/>
                                <w:bottom w:val="single" w:sz="2" w:space="0" w:color="E5E7EB"/>
                                <w:right w:val="single" w:sz="2" w:space="0" w:color="E5E7EB"/>
                              </w:divBdr>
                              <w:divsChild>
                                <w:div w:id="1672680438">
                                  <w:marLeft w:val="0"/>
                                  <w:marRight w:val="0"/>
                                  <w:marTop w:val="0"/>
                                  <w:marBottom w:val="0"/>
                                  <w:divBdr>
                                    <w:top w:val="single" w:sz="2" w:space="0" w:color="auto"/>
                                    <w:left w:val="single" w:sz="2" w:space="0" w:color="auto"/>
                                    <w:bottom w:val="single" w:sz="2" w:space="31" w:color="auto"/>
                                    <w:right w:val="single" w:sz="2" w:space="0" w:color="auto"/>
                                  </w:divBdr>
                                  <w:divsChild>
                                    <w:div w:id="826819888">
                                      <w:marLeft w:val="0"/>
                                      <w:marRight w:val="0"/>
                                      <w:marTop w:val="0"/>
                                      <w:marBottom w:val="0"/>
                                      <w:divBdr>
                                        <w:top w:val="single" w:sz="2" w:space="0" w:color="E5E7EB"/>
                                        <w:left w:val="single" w:sz="2" w:space="12" w:color="E5E7EB"/>
                                        <w:bottom w:val="single" w:sz="2" w:space="0" w:color="E5E7EB"/>
                                        <w:right w:val="single" w:sz="2" w:space="12" w:color="E5E7EB"/>
                                      </w:divBdr>
                                      <w:divsChild>
                                        <w:div w:id="1818263359">
                                          <w:marLeft w:val="0"/>
                                          <w:marRight w:val="0"/>
                                          <w:marTop w:val="0"/>
                                          <w:marBottom w:val="0"/>
                                          <w:divBdr>
                                            <w:top w:val="single" w:sz="2" w:space="0" w:color="E5E7EB"/>
                                            <w:left w:val="single" w:sz="2" w:space="0" w:color="E5E7EB"/>
                                            <w:bottom w:val="single" w:sz="2" w:space="0" w:color="E5E7EB"/>
                                            <w:right w:val="single" w:sz="2" w:space="0" w:color="E5E7EB"/>
                                          </w:divBdr>
                                          <w:divsChild>
                                            <w:div w:id="1638484223">
                                              <w:marLeft w:val="0"/>
                                              <w:marRight w:val="0"/>
                                              <w:marTop w:val="0"/>
                                              <w:marBottom w:val="0"/>
                                              <w:divBdr>
                                                <w:top w:val="single" w:sz="2" w:space="0" w:color="E5E7EB"/>
                                                <w:left w:val="single" w:sz="2" w:space="0" w:color="E5E7EB"/>
                                                <w:bottom w:val="single" w:sz="2" w:space="0" w:color="E5E7EB"/>
                                                <w:right w:val="single" w:sz="2" w:space="0" w:color="E5E7EB"/>
                                              </w:divBdr>
                                              <w:divsChild>
                                                <w:div w:id="1021199961">
                                                  <w:marLeft w:val="0"/>
                                                  <w:marRight w:val="0"/>
                                                  <w:marTop w:val="0"/>
                                                  <w:marBottom w:val="0"/>
                                                  <w:divBdr>
                                                    <w:top w:val="single" w:sz="2" w:space="0" w:color="E5E7EB"/>
                                                    <w:left w:val="single" w:sz="2" w:space="0" w:color="E5E7EB"/>
                                                    <w:bottom w:val="single" w:sz="2" w:space="0" w:color="E5E7EB"/>
                                                    <w:right w:val="single" w:sz="2" w:space="0" w:color="E5E7EB"/>
                                                  </w:divBdr>
                                                  <w:divsChild>
                                                    <w:div w:id="913780694">
                                                      <w:marLeft w:val="0"/>
                                                      <w:marRight w:val="0"/>
                                                      <w:marTop w:val="0"/>
                                                      <w:marBottom w:val="0"/>
                                                      <w:divBdr>
                                                        <w:top w:val="single" w:sz="2" w:space="0" w:color="E5E7EB"/>
                                                        <w:left w:val="single" w:sz="2" w:space="0" w:color="E5E7EB"/>
                                                        <w:bottom w:val="single" w:sz="2" w:space="0" w:color="E5E7EB"/>
                                                        <w:right w:val="single" w:sz="2" w:space="0" w:color="E5E7EB"/>
                                                      </w:divBdr>
                                                      <w:divsChild>
                                                        <w:div w:id="1738898972">
                                                          <w:marLeft w:val="0"/>
                                                          <w:marRight w:val="0"/>
                                                          <w:marTop w:val="0"/>
                                                          <w:marBottom w:val="0"/>
                                                          <w:divBdr>
                                                            <w:top w:val="single" w:sz="2" w:space="0" w:color="auto"/>
                                                            <w:left w:val="single" w:sz="2" w:space="0" w:color="auto"/>
                                                            <w:bottom w:val="single" w:sz="2" w:space="0" w:color="auto"/>
                                                            <w:right w:val="single" w:sz="2" w:space="0" w:color="auto"/>
                                                          </w:divBdr>
                                                          <w:divsChild>
                                                            <w:div w:id="2103794710">
                                                              <w:marLeft w:val="0"/>
                                                              <w:marRight w:val="0"/>
                                                              <w:marTop w:val="0"/>
                                                              <w:marBottom w:val="0"/>
                                                              <w:divBdr>
                                                                <w:top w:val="single" w:sz="2" w:space="0" w:color="E5E7EB"/>
                                                                <w:left w:val="single" w:sz="2" w:space="0" w:color="E5E7EB"/>
                                                                <w:bottom w:val="single" w:sz="2" w:space="0" w:color="E5E7EB"/>
                                                                <w:right w:val="single" w:sz="2" w:space="0" w:color="E5E7EB"/>
                                                              </w:divBdr>
                                                              <w:divsChild>
                                                                <w:div w:id="922182546">
                                                                  <w:marLeft w:val="0"/>
                                                                  <w:marRight w:val="0"/>
                                                                  <w:marTop w:val="0"/>
                                                                  <w:marBottom w:val="0"/>
                                                                  <w:divBdr>
                                                                    <w:top w:val="single" w:sz="2" w:space="0" w:color="E5E7EB"/>
                                                                    <w:left w:val="single" w:sz="2" w:space="0" w:color="E5E7EB"/>
                                                                    <w:bottom w:val="single" w:sz="2" w:space="0" w:color="E5E7EB"/>
                                                                    <w:right w:val="single" w:sz="2" w:space="0" w:color="E5E7EB"/>
                                                                  </w:divBdr>
                                                                  <w:divsChild>
                                                                    <w:div w:id="102845330">
                                                                      <w:marLeft w:val="0"/>
                                                                      <w:marRight w:val="0"/>
                                                                      <w:marTop w:val="0"/>
                                                                      <w:marBottom w:val="0"/>
                                                                      <w:divBdr>
                                                                        <w:top w:val="single" w:sz="2" w:space="0" w:color="E5E7EB"/>
                                                                        <w:left w:val="single" w:sz="2" w:space="0" w:color="E5E7EB"/>
                                                                        <w:bottom w:val="single" w:sz="2" w:space="0" w:color="E5E7EB"/>
                                                                        <w:right w:val="single" w:sz="2" w:space="0" w:color="E5E7EB"/>
                                                                      </w:divBdr>
                                                                      <w:divsChild>
                                                                        <w:div w:id="1884173743">
                                                                          <w:marLeft w:val="0"/>
                                                                          <w:marRight w:val="0"/>
                                                                          <w:marTop w:val="0"/>
                                                                          <w:marBottom w:val="0"/>
                                                                          <w:divBdr>
                                                                            <w:top w:val="single" w:sz="2" w:space="0" w:color="E5E7EB"/>
                                                                            <w:left w:val="single" w:sz="2" w:space="0" w:color="E5E7EB"/>
                                                                            <w:bottom w:val="single" w:sz="2" w:space="0" w:color="E5E7EB"/>
                                                                            <w:right w:val="single" w:sz="2" w:space="0" w:color="E5E7EB"/>
                                                                          </w:divBdr>
                                                                          <w:divsChild>
                                                                            <w:div w:id="1243026553">
                                                                              <w:marLeft w:val="0"/>
                                                                              <w:marRight w:val="0"/>
                                                                              <w:marTop w:val="0"/>
                                                                              <w:marBottom w:val="0"/>
                                                                              <w:divBdr>
                                                                                <w:top w:val="single" w:sz="2" w:space="0" w:color="E5E7EB"/>
                                                                                <w:left w:val="single" w:sz="2" w:space="0" w:color="E5E7EB"/>
                                                                                <w:bottom w:val="single" w:sz="2" w:space="0" w:color="E5E7EB"/>
                                                                                <w:right w:val="single" w:sz="2" w:space="0" w:color="E5E7EB"/>
                                                                              </w:divBdr>
                                                                              <w:divsChild>
                                                                                <w:div w:id="258874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870233">
      <w:bodyDiv w:val="1"/>
      <w:marLeft w:val="0"/>
      <w:marRight w:val="0"/>
      <w:marTop w:val="0"/>
      <w:marBottom w:val="0"/>
      <w:divBdr>
        <w:top w:val="none" w:sz="0" w:space="0" w:color="auto"/>
        <w:left w:val="none" w:sz="0" w:space="0" w:color="auto"/>
        <w:bottom w:val="none" w:sz="0" w:space="0" w:color="auto"/>
        <w:right w:val="none" w:sz="0" w:space="0" w:color="auto"/>
      </w:divBdr>
    </w:div>
    <w:div w:id="256522931">
      <w:bodyDiv w:val="1"/>
      <w:marLeft w:val="0"/>
      <w:marRight w:val="0"/>
      <w:marTop w:val="0"/>
      <w:marBottom w:val="0"/>
      <w:divBdr>
        <w:top w:val="none" w:sz="0" w:space="0" w:color="auto"/>
        <w:left w:val="none" w:sz="0" w:space="0" w:color="auto"/>
        <w:bottom w:val="none" w:sz="0" w:space="0" w:color="auto"/>
        <w:right w:val="none" w:sz="0" w:space="0" w:color="auto"/>
      </w:divBdr>
    </w:div>
    <w:div w:id="270822587">
      <w:bodyDiv w:val="1"/>
      <w:marLeft w:val="0"/>
      <w:marRight w:val="0"/>
      <w:marTop w:val="0"/>
      <w:marBottom w:val="0"/>
      <w:divBdr>
        <w:top w:val="none" w:sz="0" w:space="0" w:color="auto"/>
        <w:left w:val="none" w:sz="0" w:space="0" w:color="auto"/>
        <w:bottom w:val="none" w:sz="0" w:space="0" w:color="auto"/>
        <w:right w:val="none" w:sz="0" w:space="0" w:color="auto"/>
      </w:divBdr>
    </w:div>
    <w:div w:id="273244602">
      <w:bodyDiv w:val="1"/>
      <w:marLeft w:val="0"/>
      <w:marRight w:val="0"/>
      <w:marTop w:val="0"/>
      <w:marBottom w:val="0"/>
      <w:divBdr>
        <w:top w:val="none" w:sz="0" w:space="0" w:color="auto"/>
        <w:left w:val="none" w:sz="0" w:space="0" w:color="auto"/>
        <w:bottom w:val="none" w:sz="0" w:space="0" w:color="auto"/>
        <w:right w:val="none" w:sz="0" w:space="0" w:color="auto"/>
      </w:divBdr>
    </w:div>
    <w:div w:id="376469273">
      <w:bodyDiv w:val="1"/>
      <w:marLeft w:val="0"/>
      <w:marRight w:val="0"/>
      <w:marTop w:val="0"/>
      <w:marBottom w:val="0"/>
      <w:divBdr>
        <w:top w:val="none" w:sz="0" w:space="0" w:color="auto"/>
        <w:left w:val="none" w:sz="0" w:space="0" w:color="auto"/>
        <w:bottom w:val="none" w:sz="0" w:space="0" w:color="auto"/>
        <w:right w:val="none" w:sz="0" w:space="0" w:color="auto"/>
      </w:divBdr>
    </w:div>
    <w:div w:id="443154998">
      <w:bodyDiv w:val="1"/>
      <w:marLeft w:val="0"/>
      <w:marRight w:val="0"/>
      <w:marTop w:val="0"/>
      <w:marBottom w:val="0"/>
      <w:divBdr>
        <w:top w:val="none" w:sz="0" w:space="0" w:color="auto"/>
        <w:left w:val="none" w:sz="0" w:space="0" w:color="auto"/>
        <w:bottom w:val="none" w:sz="0" w:space="0" w:color="auto"/>
        <w:right w:val="none" w:sz="0" w:space="0" w:color="auto"/>
      </w:divBdr>
    </w:div>
    <w:div w:id="476532591">
      <w:bodyDiv w:val="1"/>
      <w:marLeft w:val="0"/>
      <w:marRight w:val="0"/>
      <w:marTop w:val="0"/>
      <w:marBottom w:val="0"/>
      <w:divBdr>
        <w:top w:val="none" w:sz="0" w:space="0" w:color="auto"/>
        <w:left w:val="none" w:sz="0" w:space="0" w:color="auto"/>
        <w:bottom w:val="none" w:sz="0" w:space="0" w:color="auto"/>
        <w:right w:val="none" w:sz="0" w:space="0" w:color="auto"/>
      </w:divBdr>
      <w:divsChild>
        <w:div w:id="1025013879">
          <w:marLeft w:val="0"/>
          <w:marRight w:val="0"/>
          <w:marTop w:val="0"/>
          <w:marBottom w:val="0"/>
          <w:divBdr>
            <w:top w:val="single" w:sz="2" w:space="0" w:color="E5E7EB"/>
            <w:left w:val="single" w:sz="2" w:space="0" w:color="E5E7EB"/>
            <w:bottom w:val="single" w:sz="2" w:space="0" w:color="E5E7EB"/>
            <w:right w:val="single" w:sz="2" w:space="0" w:color="E5E7EB"/>
          </w:divBdr>
          <w:divsChild>
            <w:div w:id="19352436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6286845">
      <w:bodyDiv w:val="1"/>
      <w:marLeft w:val="0"/>
      <w:marRight w:val="0"/>
      <w:marTop w:val="0"/>
      <w:marBottom w:val="0"/>
      <w:divBdr>
        <w:top w:val="none" w:sz="0" w:space="0" w:color="auto"/>
        <w:left w:val="none" w:sz="0" w:space="0" w:color="auto"/>
        <w:bottom w:val="none" w:sz="0" w:space="0" w:color="auto"/>
        <w:right w:val="none" w:sz="0" w:space="0" w:color="auto"/>
      </w:divBdr>
    </w:div>
    <w:div w:id="494801940">
      <w:bodyDiv w:val="1"/>
      <w:marLeft w:val="0"/>
      <w:marRight w:val="0"/>
      <w:marTop w:val="0"/>
      <w:marBottom w:val="0"/>
      <w:divBdr>
        <w:top w:val="none" w:sz="0" w:space="0" w:color="auto"/>
        <w:left w:val="none" w:sz="0" w:space="0" w:color="auto"/>
        <w:bottom w:val="none" w:sz="0" w:space="0" w:color="auto"/>
        <w:right w:val="none" w:sz="0" w:space="0" w:color="auto"/>
      </w:divBdr>
    </w:div>
    <w:div w:id="517894771">
      <w:bodyDiv w:val="1"/>
      <w:marLeft w:val="0"/>
      <w:marRight w:val="0"/>
      <w:marTop w:val="0"/>
      <w:marBottom w:val="0"/>
      <w:divBdr>
        <w:top w:val="none" w:sz="0" w:space="0" w:color="auto"/>
        <w:left w:val="none" w:sz="0" w:space="0" w:color="auto"/>
        <w:bottom w:val="none" w:sz="0" w:space="0" w:color="auto"/>
        <w:right w:val="none" w:sz="0" w:space="0" w:color="auto"/>
      </w:divBdr>
    </w:div>
    <w:div w:id="620305945">
      <w:bodyDiv w:val="1"/>
      <w:marLeft w:val="0"/>
      <w:marRight w:val="0"/>
      <w:marTop w:val="0"/>
      <w:marBottom w:val="0"/>
      <w:divBdr>
        <w:top w:val="none" w:sz="0" w:space="0" w:color="auto"/>
        <w:left w:val="none" w:sz="0" w:space="0" w:color="auto"/>
        <w:bottom w:val="none" w:sz="0" w:space="0" w:color="auto"/>
        <w:right w:val="none" w:sz="0" w:space="0" w:color="auto"/>
      </w:divBdr>
    </w:div>
    <w:div w:id="647367809">
      <w:bodyDiv w:val="1"/>
      <w:marLeft w:val="0"/>
      <w:marRight w:val="0"/>
      <w:marTop w:val="0"/>
      <w:marBottom w:val="0"/>
      <w:divBdr>
        <w:top w:val="none" w:sz="0" w:space="0" w:color="auto"/>
        <w:left w:val="none" w:sz="0" w:space="0" w:color="auto"/>
        <w:bottom w:val="none" w:sz="0" w:space="0" w:color="auto"/>
        <w:right w:val="none" w:sz="0" w:space="0" w:color="auto"/>
      </w:divBdr>
    </w:div>
    <w:div w:id="694765860">
      <w:bodyDiv w:val="1"/>
      <w:marLeft w:val="0"/>
      <w:marRight w:val="0"/>
      <w:marTop w:val="0"/>
      <w:marBottom w:val="0"/>
      <w:divBdr>
        <w:top w:val="none" w:sz="0" w:space="0" w:color="auto"/>
        <w:left w:val="none" w:sz="0" w:space="0" w:color="auto"/>
        <w:bottom w:val="none" w:sz="0" w:space="0" w:color="auto"/>
        <w:right w:val="none" w:sz="0" w:space="0" w:color="auto"/>
      </w:divBdr>
    </w:div>
    <w:div w:id="738986000">
      <w:bodyDiv w:val="1"/>
      <w:marLeft w:val="0"/>
      <w:marRight w:val="0"/>
      <w:marTop w:val="0"/>
      <w:marBottom w:val="0"/>
      <w:divBdr>
        <w:top w:val="none" w:sz="0" w:space="0" w:color="auto"/>
        <w:left w:val="none" w:sz="0" w:space="0" w:color="auto"/>
        <w:bottom w:val="none" w:sz="0" w:space="0" w:color="auto"/>
        <w:right w:val="none" w:sz="0" w:space="0" w:color="auto"/>
      </w:divBdr>
    </w:div>
    <w:div w:id="746849678">
      <w:bodyDiv w:val="1"/>
      <w:marLeft w:val="0"/>
      <w:marRight w:val="0"/>
      <w:marTop w:val="0"/>
      <w:marBottom w:val="0"/>
      <w:divBdr>
        <w:top w:val="none" w:sz="0" w:space="0" w:color="auto"/>
        <w:left w:val="none" w:sz="0" w:space="0" w:color="auto"/>
        <w:bottom w:val="none" w:sz="0" w:space="0" w:color="auto"/>
        <w:right w:val="none" w:sz="0" w:space="0" w:color="auto"/>
      </w:divBdr>
    </w:div>
    <w:div w:id="799347985">
      <w:bodyDiv w:val="1"/>
      <w:marLeft w:val="0"/>
      <w:marRight w:val="0"/>
      <w:marTop w:val="0"/>
      <w:marBottom w:val="0"/>
      <w:divBdr>
        <w:top w:val="none" w:sz="0" w:space="0" w:color="auto"/>
        <w:left w:val="none" w:sz="0" w:space="0" w:color="auto"/>
        <w:bottom w:val="none" w:sz="0" w:space="0" w:color="auto"/>
        <w:right w:val="none" w:sz="0" w:space="0" w:color="auto"/>
      </w:divBdr>
    </w:div>
    <w:div w:id="869344862">
      <w:bodyDiv w:val="1"/>
      <w:marLeft w:val="0"/>
      <w:marRight w:val="0"/>
      <w:marTop w:val="0"/>
      <w:marBottom w:val="0"/>
      <w:divBdr>
        <w:top w:val="none" w:sz="0" w:space="0" w:color="auto"/>
        <w:left w:val="none" w:sz="0" w:space="0" w:color="auto"/>
        <w:bottom w:val="none" w:sz="0" w:space="0" w:color="auto"/>
        <w:right w:val="none" w:sz="0" w:space="0" w:color="auto"/>
      </w:divBdr>
    </w:div>
    <w:div w:id="947467350">
      <w:bodyDiv w:val="1"/>
      <w:marLeft w:val="0"/>
      <w:marRight w:val="0"/>
      <w:marTop w:val="0"/>
      <w:marBottom w:val="0"/>
      <w:divBdr>
        <w:top w:val="none" w:sz="0" w:space="0" w:color="auto"/>
        <w:left w:val="none" w:sz="0" w:space="0" w:color="auto"/>
        <w:bottom w:val="none" w:sz="0" w:space="0" w:color="auto"/>
        <w:right w:val="none" w:sz="0" w:space="0" w:color="auto"/>
      </w:divBdr>
    </w:div>
    <w:div w:id="984159401">
      <w:bodyDiv w:val="1"/>
      <w:marLeft w:val="0"/>
      <w:marRight w:val="0"/>
      <w:marTop w:val="0"/>
      <w:marBottom w:val="0"/>
      <w:divBdr>
        <w:top w:val="none" w:sz="0" w:space="0" w:color="auto"/>
        <w:left w:val="none" w:sz="0" w:space="0" w:color="auto"/>
        <w:bottom w:val="none" w:sz="0" w:space="0" w:color="auto"/>
        <w:right w:val="none" w:sz="0" w:space="0" w:color="auto"/>
      </w:divBdr>
      <w:divsChild>
        <w:div w:id="1659918344">
          <w:marLeft w:val="0"/>
          <w:marRight w:val="0"/>
          <w:marTop w:val="0"/>
          <w:marBottom w:val="0"/>
          <w:divBdr>
            <w:top w:val="single" w:sz="2" w:space="0" w:color="auto"/>
            <w:left w:val="single" w:sz="2" w:space="0" w:color="auto"/>
            <w:bottom w:val="single" w:sz="2" w:space="0" w:color="auto"/>
            <w:right w:val="single" w:sz="2" w:space="0" w:color="auto"/>
          </w:divBdr>
          <w:divsChild>
            <w:div w:id="219512673">
              <w:marLeft w:val="0"/>
              <w:marRight w:val="0"/>
              <w:marTop w:val="0"/>
              <w:marBottom w:val="0"/>
              <w:divBdr>
                <w:top w:val="single" w:sz="2" w:space="0" w:color="E5E7EB"/>
                <w:left w:val="single" w:sz="2" w:space="0" w:color="E5E7EB"/>
                <w:bottom w:val="single" w:sz="2" w:space="0" w:color="E5E7EB"/>
                <w:right w:val="single" w:sz="2" w:space="0" w:color="E5E7EB"/>
              </w:divBdr>
              <w:divsChild>
                <w:div w:id="1666936129">
                  <w:marLeft w:val="0"/>
                  <w:marRight w:val="0"/>
                  <w:marTop w:val="0"/>
                  <w:marBottom w:val="0"/>
                  <w:divBdr>
                    <w:top w:val="single" w:sz="2" w:space="0" w:color="E5E7EB"/>
                    <w:left w:val="single" w:sz="2" w:space="0" w:color="E5E7EB"/>
                    <w:bottom w:val="single" w:sz="2" w:space="0" w:color="E5E7EB"/>
                    <w:right w:val="single" w:sz="2" w:space="0" w:color="E5E7EB"/>
                  </w:divBdr>
                  <w:divsChild>
                    <w:div w:id="1304503681">
                      <w:marLeft w:val="0"/>
                      <w:marRight w:val="0"/>
                      <w:marTop w:val="0"/>
                      <w:marBottom w:val="0"/>
                      <w:divBdr>
                        <w:top w:val="single" w:sz="2" w:space="0" w:color="E5E7EB"/>
                        <w:left w:val="single" w:sz="2" w:space="0" w:color="E5E7EB"/>
                        <w:bottom w:val="single" w:sz="2" w:space="0" w:color="E5E7EB"/>
                        <w:right w:val="single" w:sz="2" w:space="0" w:color="E5E7EB"/>
                      </w:divBdr>
                      <w:divsChild>
                        <w:div w:id="779881912">
                          <w:marLeft w:val="0"/>
                          <w:marRight w:val="0"/>
                          <w:marTop w:val="0"/>
                          <w:marBottom w:val="0"/>
                          <w:divBdr>
                            <w:top w:val="single" w:sz="2" w:space="0" w:color="E5E7EB"/>
                            <w:left w:val="single" w:sz="2" w:space="0" w:color="E5E7EB"/>
                            <w:bottom w:val="single" w:sz="2" w:space="0" w:color="E5E7EB"/>
                            <w:right w:val="single" w:sz="2" w:space="0" w:color="E5E7EB"/>
                          </w:divBdr>
                          <w:divsChild>
                            <w:div w:id="13580660">
                              <w:marLeft w:val="0"/>
                              <w:marRight w:val="0"/>
                              <w:marTop w:val="0"/>
                              <w:marBottom w:val="0"/>
                              <w:divBdr>
                                <w:top w:val="single" w:sz="2" w:space="0" w:color="E5E7EB"/>
                                <w:left w:val="single" w:sz="2" w:space="0" w:color="E5E7EB"/>
                                <w:bottom w:val="single" w:sz="2" w:space="0" w:color="E5E7EB"/>
                                <w:right w:val="single" w:sz="2" w:space="0" w:color="E5E7EB"/>
                              </w:divBdr>
                              <w:divsChild>
                                <w:div w:id="2027167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33573740">
      <w:bodyDiv w:val="1"/>
      <w:marLeft w:val="0"/>
      <w:marRight w:val="0"/>
      <w:marTop w:val="0"/>
      <w:marBottom w:val="0"/>
      <w:divBdr>
        <w:top w:val="none" w:sz="0" w:space="0" w:color="auto"/>
        <w:left w:val="none" w:sz="0" w:space="0" w:color="auto"/>
        <w:bottom w:val="none" w:sz="0" w:space="0" w:color="auto"/>
        <w:right w:val="none" w:sz="0" w:space="0" w:color="auto"/>
      </w:divBdr>
    </w:div>
    <w:div w:id="1055933671">
      <w:bodyDiv w:val="1"/>
      <w:marLeft w:val="0"/>
      <w:marRight w:val="0"/>
      <w:marTop w:val="0"/>
      <w:marBottom w:val="0"/>
      <w:divBdr>
        <w:top w:val="none" w:sz="0" w:space="0" w:color="auto"/>
        <w:left w:val="none" w:sz="0" w:space="0" w:color="auto"/>
        <w:bottom w:val="none" w:sz="0" w:space="0" w:color="auto"/>
        <w:right w:val="none" w:sz="0" w:space="0" w:color="auto"/>
      </w:divBdr>
    </w:div>
    <w:div w:id="1083185555">
      <w:bodyDiv w:val="1"/>
      <w:marLeft w:val="0"/>
      <w:marRight w:val="0"/>
      <w:marTop w:val="0"/>
      <w:marBottom w:val="0"/>
      <w:divBdr>
        <w:top w:val="none" w:sz="0" w:space="0" w:color="auto"/>
        <w:left w:val="none" w:sz="0" w:space="0" w:color="auto"/>
        <w:bottom w:val="none" w:sz="0" w:space="0" w:color="auto"/>
        <w:right w:val="none" w:sz="0" w:space="0" w:color="auto"/>
      </w:divBdr>
    </w:div>
    <w:div w:id="1108618446">
      <w:bodyDiv w:val="1"/>
      <w:marLeft w:val="0"/>
      <w:marRight w:val="0"/>
      <w:marTop w:val="0"/>
      <w:marBottom w:val="0"/>
      <w:divBdr>
        <w:top w:val="none" w:sz="0" w:space="0" w:color="auto"/>
        <w:left w:val="none" w:sz="0" w:space="0" w:color="auto"/>
        <w:bottom w:val="none" w:sz="0" w:space="0" w:color="auto"/>
        <w:right w:val="none" w:sz="0" w:space="0" w:color="auto"/>
      </w:divBdr>
    </w:div>
    <w:div w:id="1141576325">
      <w:bodyDiv w:val="1"/>
      <w:marLeft w:val="0"/>
      <w:marRight w:val="0"/>
      <w:marTop w:val="0"/>
      <w:marBottom w:val="0"/>
      <w:divBdr>
        <w:top w:val="none" w:sz="0" w:space="0" w:color="auto"/>
        <w:left w:val="none" w:sz="0" w:space="0" w:color="auto"/>
        <w:bottom w:val="none" w:sz="0" w:space="0" w:color="auto"/>
        <w:right w:val="none" w:sz="0" w:space="0" w:color="auto"/>
      </w:divBdr>
    </w:div>
    <w:div w:id="1146170640">
      <w:bodyDiv w:val="1"/>
      <w:marLeft w:val="0"/>
      <w:marRight w:val="0"/>
      <w:marTop w:val="0"/>
      <w:marBottom w:val="0"/>
      <w:divBdr>
        <w:top w:val="none" w:sz="0" w:space="0" w:color="auto"/>
        <w:left w:val="none" w:sz="0" w:space="0" w:color="auto"/>
        <w:bottom w:val="none" w:sz="0" w:space="0" w:color="auto"/>
        <w:right w:val="none" w:sz="0" w:space="0" w:color="auto"/>
      </w:divBdr>
    </w:div>
    <w:div w:id="1147741913">
      <w:bodyDiv w:val="1"/>
      <w:marLeft w:val="0"/>
      <w:marRight w:val="0"/>
      <w:marTop w:val="0"/>
      <w:marBottom w:val="0"/>
      <w:divBdr>
        <w:top w:val="none" w:sz="0" w:space="0" w:color="auto"/>
        <w:left w:val="none" w:sz="0" w:space="0" w:color="auto"/>
        <w:bottom w:val="none" w:sz="0" w:space="0" w:color="auto"/>
        <w:right w:val="none" w:sz="0" w:space="0" w:color="auto"/>
      </w:divBdr>
    </w:div>
    <w:div w:id="1174802248">
      <w:bodyDiv w:val="1"/>
      <w:marLeft w:val="0"/>
      <w:marRight w:val="0"/>
      <w:marTop w:val="0"/>
      <w:marBottom w:val="0"/>
      <w:divBdr>
        <w:top w:val="none" w:sz="0" w:space="0" w:color="auto"/>
        <w:left w:val="none" w:sz="0" w:space="0" w:color="auto"/>
        <w:bottom w:val="none" w:sz="0" w:space="0" w:color="auto"/>
        <w:right w:val="none" w:sz="0" w:space="0" w:color="auto"/>
      </w:divBdr>
      <w:divsChild>
        <w:div w:id="1416902157">
          <w:marLeft w:val="0"/>
          <w:marRight w:val="0"/>
          <w:marTop w:val="0"/>
          <w:marBottom w:val="0"/>
          <w:divBdr>
            <w:top w:val="single" w:sz="2" w:space="0" w:color="E5E7EB"/>
            <w:left w:val="single" w:sz="2" w:space="0" w:color="E5E7EB"/>
            <w:bottom w:val="single" w:sz="2" w:space="0" w:color="E5E7EB"/>
            <w:right w:val="single" w:sz="2" w:space="0" w:color="E5E7EB"/>
          </w:divBdr>
          <w:divsChild>
            <w:div w:id="1253246685">
              <w:marLeft w:val="0"/>
              <w:marRight w:val="0"/>
              <w:marTop w:val="0"/>
              <w:marBottom w:val="0"/>
              <w:divBdr>
                <w:top w:val="single" w:sz="2" w:space="0" w:color="auto"/>
                <w:left w:val="single" w:sz="2" w:space="0" w:color="auto"/>
                <w:bottom w:val="single" w:sz="2" w:space="0" w:color="auto"/>
                <w:right w:val="single" w:sz="2" w:space="0" w:color="auto"/>
              </w:divBdr>
              <w:divsChild>
                <w:div w:id="1155224587">
                  <w:marLeft w:val="0"/>
                  <w:marRight w:val="0"/>
                  <w:marTop w:val="0"/>
                  <w:marBottom w:val="0"/>
                  <w:divBdr>
                    <w:top w:val="single" w:sz="2" w:space="0" w:color="auto"/>
                    <w:left w:val="single" w:sz="2" w:space="0" w:color="auto"/>
                    <w:bottom w:val="single" w:sz="2" w:space="0" w:color="auto"/>
                    <w:right w:val="single" w:sz="2" w:space="0" w:color="auto"/>
                  </w:divBdr>
                  <w:divsChild>
                    <w:div w:id="662273842">
                      <w:marLeft w:val="0"/>
                      <w:marRight w:val="0"/>
                      <w:marTop w:val="0"/>
                      <w:marBottom w:val="0"/>
                      <w:divBdr>
                        <w:top w:val="single" w:sz="2" w:space="0" w:color="E5E7EB"/>
                        <w:left w:val="single" w:sz="2" w:space="0" w:color="E5E7EB"/>
                        <w:bottom w:val="single" w:sz="2" w:space="0" w:color="E5E7EB"/>
                        <w:right w:val="single" w:sz="2" w:space="0" w:color="E5E7EB"/>
                      </w:divBdr>
                      <w:divsChild>
                        <w:div w:id="2117482517">
                          <w:marLeft w:val="0"/>
                          <w:marRight w:val="0"/>
                          <w:marTop w:val="0"/>
                          <w:marBottom w:val="0"/>
                          <w:divBdr>
                            <w:top w:val="single" w:sz="2" w:space="0" w:color="E5E7EB"/>
                            <w:left w:val="single" w:sz="2" w:space="0" w:color="E5E7EB"/>
                            <w:bottom w:val="single" w:sz="2" w:space="0" w:color="E5E7EB"/>
                            <w:right w:val="single" w:sz="2" w:space="0" w:color="E5E7EB"/>
                          </w:divBdr>
                          <w:divsChild>
                            <w:div w:id="1508246181">
                              <w:marLeft w:val="0"/>
                              <w:marRight w:val="0"/>
                              <w:marTop w:val="0"/>
                              <w:marBottom w:val="0"/>
                              <w:divBdr>
                                <w:top w:val="single" w:sz="2" w:space="0" w:color="E5E7EB"/>
                                <w:left w:val="single" w:sz="2" w:space="0" w:color="E5E7EB"/>
                                <w:bottom w:val="single" w:sz="2" w:space="0" w:color="E5E7EB"/>
                                <w:right w:val="single" w:sz="2" w:space="0" w:color="E5E7EB"/>
                              </w:divBdr>
                              <w:divsChild>
                                <w:div w:id="2093892228">
                                  <w:marLeft w:val="0"/>
                                  <w:marRight w:val="0"/>
                                  <w:marTop w:val="0"/>
                                  <w:marBottom w:val="0"/>
                                  <w:divBdr>
                                    <w:top w:val="single" w:sz="2" w:space="0" w:color="auto"/>
                                    <w:left w:val="single" w:sz="2" w:space="0" w:color="auto"/>
                                    <w:bottom w:val="single" w:sz="2" w:space="31" w:color="auto"/>
                                    <w:right w:val="single" w:sz="2" w:space="0" w:color="auto"/>
                                  </w:divBdr>
                                  <w:divsChild>
                                    <w:div w:id="483206360">
                                      <w:marLeft w:val="0"/>
                                      <w:marRight w:val="0"/>
                                      <w:marTop w:val="0"/>
                                      <w:marBottom w:val="0"/>
                                      <w:divBdr>
                                        <w:top w:val="single" w:sz="2" w:space="0" w:color="E5E7EB"/>
                                        <w:left w:val="single" w:sz="2" w:space="12" w:color="E5E7EB"/>
                                        <w:bottom w:val="single" w:sz="2" w:space="0" w:color="E5E7EB"/>
                                        <w:right w:val="single" w:sz="2" w:space="12" w:color="E5E7EB"/>
                                      </w:divBdr>
                                      <w:divsChild>
                                        <w:div w:id="1969240819">
                                          <w:marLeft w:val="0"/>
                                          <w:marRight w:val="0"/>
                                          <w:marTop w:val="0"/>
                                          <w:marBottom w:val="0"/>
                                          <w:divBdr>
                                            <w:top w:val="single" w:sz="2" w:space="0" w:color="E5E7EB"/>
                                            <w:left w:val="single" w:sz="2" w:space="0" w:color="E5E7EB"/>
                                            <w:bottom w:val="single" w:sz="2" w:space="0" w:color="E5E7EB"/>
                                            <w:right w:val="single" w:sz="2" w:space="0" w:color="E5E7EB"/>
                                          </w:divBdr>
                                          <w:divsChild>
                                            <w:div w:id="268438378">
                                              <w:marLeft w:val="0"/>
                                              <w:marRight w:val="0"/>
                                              <w:marTop w:val="0"/>
                                              <w:marBottom w:val="0"/>
                                              <w:divBdr>
                                                <w:top w:val="single" w:sz="2" w:space="0" w:color="E5E7EB"/>
                                                <w:left w:val="single" w:sz="2" w:space="0" w:color="E5E7EB"/>
                                                <w:bottom w:val="single" w:sz="2" w:space="0" w:color="E5E7EB"/>
                                                <w:right w:val="single" w:sz="2" w:space="0" w:color="E5E7EB"/>
                                              </w:divBdr>
                                              <w:divsChild>
                                                <w:div w:id="667293288">
                                                  <w:marLeft w:val="0"/>
                                                  <w:marRight w:val="0"/>
                                                  <w:marTop w:val="0"/>
                                                  <w:marBottom w:val="0"/>
                                                  <w:divBdr>
                                                    <w:top w:val="single" w:sz="2" w:space="0" w:color="E5E7EB"/>
                                                    <w:left w:val="single" w:sz="2" w:space="0" w:color="E5E7EB"/>
                                                    <w:bottom w:val="single" w:sz="2" w:space="0" w:color="E5E7EB"/>
                                                    <w:right w:val="single" w:sz="2" w:space="0" w:color="E5E7EB"/>
                                                  </w:divBdr>
                                                  <w:divsChild>
                                                    <w:div w:id="1628195419">
                                                      <w:marLeft w:val="0"/>
                                                      <w:marRight w:val="0"/>
                                                      <w:marTop w:val="0"/>
                                                      <w:marBottom w:val="0"/>
                                                      <w:divBdr>
                                                        <w:top w:val="single" w:sz="2" w:space="0" w:color="E5E7EB"/>
                                                        <w:left w:val="single" w:sz="2" w:space="0" w:color="E5E7EB"/>
                                                        <w:bottom w:val="single" w:sz="2" w:space="0" w:color="E5E7EB"/>
                                                        <w:right w:val="single" w:sz="2" w:space="0" w:color="E5E7EB"/>
                                                      </w:divBdr>
                                                      <w:divsChild>
                                                        <w:div w:id="1830713301">
                                                          <w:marLeft w:val="0"/>
                                                          <w:marRight w:val="0"/>
                                                          <w:marTop w:val="0"/>
                                                          <w:marBottom w:val="0"/>
                                                          <w:divBdr>
                                                            <w:top w:val="single" w:sz="2" w:space="0" w:color="auto"/>
                                                            <w:left w:val="single" w:sz="2" w:space="0" w:color="auto"/>
                                                            <w:bottom w:val="single" w:sz="2" w:space="0" w:color="auto"/>
                                                            <w:right w:val="single" w:sz="2" w:space="0" w:color="auto"/>
                                                          </w:divBdr>
                                                          <w:divsChild>
                                                            <w:div w:id="836767724">
                                                              <w:marLeft w:val="0"/>
                                                              <w:marRight w:val="0"/>
                                                              <w:marTop w:val="0"/>
                                                              <w:marBottom w:val="0"/>
                                                              <w:divBdr>
                                                                <w:top w:val="single" w:sz="2" w:space="0" w:color="E5E7EB"/>
                                                                <w:left w:val="single" w:sz="2" w:space="0" w:color="E5E7EB"/>
                                                                <w:bottom w:val="single" w:sz="2" w:space="0" w:color="E5E7EB"/>
                                                                <w:right w:val="single" w:sz="2" w:space="0" w:color="E5E7EB"/>
                                                              </w:divBdr>
                                                              <w:divsChild>
                                                                <w:div w:id="1431511604">
                                                                  <w:marLeft w:val="0"/>
                                                                  <w:marRight w:val="0"/>
                                                                  <w:marTop w:val="0"/>
                                                                  <w:marBottom w:val="0"/>
                                                                  <w:divBdr>
                                                                    <w:top w:val="single" w:sz="2" w:space="0" w:color="E5E7EB"/>
                                                                    <w:left w:val="single" w:sz="2" w:space="0" w:color="E5E7EB"/>
                                                                    <w:bottom w:val="single" w:sz="2" w:space="0" w:color="E5E7EB"/>
                                                                    <w:right w:val="single" w:sz="2" w:space="0" w:color="E5E7EB"/>
                                                                  </w:divBdr>
                                                                  <w:divsChild>
                                                                    <w:div w:id="807236918">
                                                                      <w:marLeft w:val="0"/>
                                                                      <w:marRight w:val="0"/>
                                                                      <w:marTop w:val="0"/>
                                                                      <w:marBottom w:val="0"/>
                                                                      <w:divBdr>
                                                                        <w:top w:val="single" w:sz="2" w:space="0" w:color="E5E7EB"/>
                                                                        <w:left w:val="single" w:sz="2" w:space="0" w:color="E5E7EB"/>
                                                                        <w:bottom w:val="single" w:sz="2" w:space="0" w:color="E5E7EB"/>
                                                                        <w:right w:val="single" w:sz="2" w:space="0" w:color="E5E7EB"/>
                                                                      </w:divBdr>
                                                                      <w:divsChild>
                                                                        <w:div w:id="122189086">
                                                                          <w:marLeft w:val="0"/>
                                                                          <w:marRight w:val="0"/>
                                                                          <w:marTop w:val="0"/>
                                                                          <w:marBottom w:val="0"/>
                                                                          <w:divBdr>
                                                                            <w:top w:val="single" w:sz="2" w:space="0" w:color="E5E7EB"/>
                                                                            <w:left w:val="single" w:sz="2" w:space="0" w:color="E5E7EB"/>
                                                                            <w:bottom w:val="single" w:sz="2" w:space="0" w:color="E5E7EB"/>
                                                                            <w:right w:val="single" w:sz="2" w:space="0" w:color="E5E7EB"/>
                                                                          </w:divBdr>
                                                                          <w:divsChild>
                                                                            <w:div w:id="279265315">
                                                                              <w:marLeft w:val="0"/>
                                                                              <w:marRight w:val="0"/>
                                                                              <w:marTop w:val="0"/>
                                                                              <w:marBottom w:val="0"/>
                                                                              <w:divBdr>
                                                                                <w:top w:val="single" w:sz="2" w:space="0" w:color="E5E7EB"/>
                                                                                <w:left w:val="single" w:sz="2" w:space="0" w:color="E5E7EB"/>
                                                                                <w:bottom w:val="single" w:sz="2" w:space="0" w:color="E5E7EB"/>
                                                                                <w:right w:val="single" w:sz="2" w:space="0" w:color="E5E7EB"/>
                                                                              </w:divBdr>
                                                                              <w:divsChild>
                                                                                <w:div w:id="494221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85205">
      <w:bodyDiv w:val="1"/>
      <w:marLeft w:val="0"/>
      <w:marRight w:val="0"/>
      <w:marTop w:val="0"/>
      <w:marBottom w:val="0"/>
      <w:divBdr>
        <w:top w:val="none" w:sz="0" w:space="0" w:color="auto"/>
        <w:left w:val="none" w:sz="0" w:space="0" w:color="auto"/>
        <w:bottom w:val="none" w:sz="0" w:space="0" w:color="auto"/>
        <w:right w:val="none" w:sz="0" w:space="0" w:color="auto"/>
      </w:divBdr>
    </w:div>
    <w:div w:id="1290666446">
      <w:bodyDiv w:val="1"/>
      <w:marLeft w:val="0"/>
      <w:marRight w:val="0"/>
      <w:marTop w:val="0"/>
      <w:marBottom w:val="0"/>
      <w:divBdr>
        <w:top w:val="none" w:sz="0" w:space="0" w:color="auto"/>
        <w:left w:val="none" w:sz="0" w:space="0" w:color="auto"/>
        <w:bottom w:val="none" w:sz="0" w:space="0" w:color="auto"/>
        <w:right w:val="none" w:sz="0" w:space="0" w:color="auto"/>
      </w:divBdr>
    </w:div>
    <w:div w:id="1335381238">
      <w:bodyDiv w:val="1"/>
      <w:marLeft w:val="0"/>
      <w:marRight w:val="0"/>
      <w:marTop w:val="0"/>
      <w:marBottom w:val="0"/>
      <w:divBdr>
        <w:top w:val="none" w:sz="0" w:space="0" w:color="auto"/>
        <w:left w:val="none" w:sz="0" w:space="0" w:color="auto"/>
        <w:bottom w:val="none" w:sz="0" w:space="0" w:color="auto"/>
        <w:right w:val="none" w:sz="0" w:space="0" w:color="auto"/>
      </w:divBdr>
    </w:div>
    <w:div w:id="1434325710">
      <w:bodyDiv w:val="1"/>
      <w:marLeft w:val="0"/>
      <w:marRight w:val="0"/>
      <w:marTop w:val="0"/>
      <w:marBottom w:val="0"/>
      <w:divBdr>
        <w:top w:val="none" w:sz="0" w:space="0" w:color="auto"/>
        <w:left w:val="none" w:sz="0" w:space="0" w:color="auto"/>
        <w:bottom w:val="none" w:sz="0" w:space="0" w:color="auto"/>
        <w:right w:val="none" w:sz="0" w:space="0" w:color="auto"/>
      </w:divBdr>
    </w:div>
    <w:div w:id="1453285626">
      <w:bodyDiv w:val="1"/>
      <w:marLeft w:val="0"/>
      <w:marRight w:val="0"/>
      <w:marTop w:val="0"/>
      <w:marBottom w:val="0"/>
      <w:divBdr>
        <w:top w:val="none" w:sz="0" w:space="0" w:color="auto"/>
        <w:left w:val="none" w:sz="0" w:space="0" w:color="auto"/>
        <w:bottom w:val="none" w:sz="0" w:space="0" w:color="auto"/>
        <w:right w:val="none" w:sz="0" w:space="0" w:color="auto"/>
      </w:divBdr>
      <w:divsChild>
        <w:div w:id="2014798467">
          <w:marLeft w:val="0"/>
          <w:marRight w:val="0"/>
          <w:marTop w:val="0"/>
          <w:marBottom w:val="0"/>
          <w:divBdr>
            <w:top w:val="single" w:sz="2" w:space="0" w:color="E5E7EB"/>
            <w:left w:val="single" w:sz="2" w:space="0" w:color="E5E7EB"/>
            <w:bottom w:val="single" w:sz="2" w:space="0" w:color="E5E7EB"/>
            <w:right w:val="single" w:sz="2" w:space="0" w:color="E5E7EB"/>
          </w:divBdr>
          <w:divsChild>
            <w:div w:id="550044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9396276">
      <w:bodyDiv w:val="1"/>
      <w:marLeft w:val="0"/>
      <w:marRight w:val="0"/>
      <w:marTop w:val="0"/>
      <w:marBottom w:val="0"/>
      <w:divBdr>
        <w:top w:val="none" w:sz="0" w:space="0" w:color="auto"/>
        <w:left w:val="none" w:sz="0" w:space="0" w:color="auto"/>
        <w:bottom w:val="none" w:sz="0" w:space="0" w:color="auto"/>
        <w:right w:val="none" w:sz="0" w:space="0" w:color="auto"/>
      </w:divBdr>
    </w:div>
    <w:div w:id="1485120401">
      <w:bodyDiv w:val="1"/>
      <w:marLeft w:val="0"/>
      <w:marRight w:val="0"/>
      <w:marTop w:val="0"/>
      <w:marBottom w:val="0"/>
      <w:divBdr>
        <w:top w:val="none" w:sz="0" w:space="0" w:color="auto"/>
        <w:left w:val="none" w:sz="0" w:space="0" w:color="auto"/>
        <w:bottom w:val="none" w:sz="0" w:space="0" w:color="auto"/>
        <w:right w:val="none" w:sz="0" w:space="0" w:color="auto"/>
      </w:divBdr>
    </w:div>
    <w:div w:id="1489323141">
      <w:bodyDiv w:val="1"/>
      <w:marLeft w:val="0"/>
      <w:marRight w:val="0"/>
      <w:marTop w:val="0"/>
      <w:marBottom w:val="0"/>
      <w:divBdr>
        <w:top w:val="none" w:sz="0" w:space="0" w:color="auto"/>
        <w:left w:val="none" w:sz="0" w:space="0" w:color="auto"/>
        <w:bottom w:val="none" w:sz="0" w:space="0" w:color="auto"/>
        <w:right w:val="none" w:sz="0" w:space="0" w:color="auto"/>
      </w:divBdr>
    </w:div>
    <w:div w:id="1492142155">
      <w:bodyDiv w:val="1"/>
      <w:marLeft w:val="0"/>
      <w:marRight w:val="0"/>
      <w:marTop w:val="0"/>
      <w:marBottom w:val="0"/>
      <w:divBdr>
        <w:top w:val="none" w:sz="0" w:space="0" w:color="auto"/>
        <w:left w:val="none" w:sz="0" w:space="0" w:color="auto"/>
        <w:bottom w:val="none" w:sz="0" w:space="0" w:color="auto"/>
        <w:right w:val="none" w:sz="0" w:space="0" w:color="auto"/>
      </w:divBdr>
    </w:div>
    <w:div w:id="1500078625">
      <w:bodyDiv w:val="1"/>
      <w:marLeft w:val="0"/>
      <w:marRight w:val="0"/>
      <w:marTop w:val="0"/>
      <w:marBottom w:val="0"/>
      <w:divBdr>
        <w:top w:val="none" w:sz="0" w:space="0" w:color="auto"/>
        <w:left w:val="none" w:sz="0" w:space="0" w:color="auto"/>
        <w:bottom w:val="none" w:sz="0" w:space="0" w:color="auto"/>
        <w:right w:val="none" w:sz="0" w:space="0" w:color="auto"/>
      </w:divBdr>
    </w:div>
    <w:div w:id="1503083362">
      <w:bodyDiv w:val="1"/>
      <w:marLeft w:val="0"/>
      <w:marRight w:val="0"/>
      <w:marTop w:val="0"/>
      <w:marBottom w:val="0"/>
      <w:divBdr>
        <w:top w:val="none" w:sz="0" w:space="0" w:color="auto"/>
        <w:left w:val="none" w:sz="0" w:space="0" w:color="auto"/>
        <w:bottom w:val="none" w:sz="0" w:space="0" w:color="auto"/>
        <w:right w:val="none" w:sz="0" w:space="0" w:color="auto"/>
      </w:divBdr>
    </w:div>
    <w:div w:id="1510876674">
      <w:bodyDiv w:val="1"/>
      <w:marLeft w:val="0"/>
      <w:marRight w:val="0"/>
      <w:marTop w:val="0"/>
      <w:marBottom w:val="0"/>
      <w:divBdr>
        <w:top w:val="none" w:sz="0" w:space="0" w:color="auto"/>
        <w:left w:val="none" w:sz="0" w:space="0" w:color="auto"/>
        <w:bottom w:val="none" w:sz="0" w:space="0" w:color="auto"/>
        <w:right w:val="none" w:sz="0" w:space="0" w:color="auto"/>
      </w:divBdr>
      <w:divsChild>
        <w:div w:id="2082479057">
          <w:marLeft w:val="0"/>
          <w:marRight w:val="0"/>
          <w:marTop w:val="0"/>
          <w:marBottom w:val="0"/>
          <w:divBdr>
            <w:top w:val="single" w:sz="2" w:space="0" w:color="auto"/>
            <w:left w:val="single" w:sz="2" w:space="0" w:color="auto"/>
            <w:bottom w:val="single" w:sz="2" w:space="0" w:color="auto"/>
            <w:right w:val="single" w:sz="2" w:space="0" w:color="auto"/>
          </w:divBdr>
          <w:divsChild>
            <w:div w:id="707147199">
              <w:marLeft w:val="0"/>
              <w:marRight w:val="0"/>
              <w:marTop w:val="0"/>
              <w:marBottom w:val="0"/>
              <w:divBdr>
                <w:top w:val="single" w:sz="2" w:space="0" w:color="E5E7EB"/>
                <w:left w:val="single" w:sz="2" w:space="0" w:color="E5E7EB"/>
                <w:bottom w:val="single" w:sz="2" w:space="0" w:color="E5E7EB"/>
                <w:right w:val="single" w:sz="2" w:space="0" w:color="E5E7EB"/>
              </w:divBdr>
              <w:divsChild>
                <w:div w:id="382876857">
                  <w:marLeft w:val="0"/>
                  <w:marRight w:val="0"/>
                  <w:marTop w:val="0"/>
                  <w:marBottom w:val="0"/>
                  <w:divBdr>
                    <w:top w:val="single" w:sz="2" w:space="0" w:color="E5E7EB"/>
                    <w:left w:val="single" w:sz="2" w:space="0" w:color="E5E7EB"/>
                    <w:bottom w:val="single" w:sz="2" w:space="0" w:color="E5E7EB"/>
                    <w:right w:val="single" w:sz="2" w:space="0" w:color="E5E7EB"/>
                  </w:divBdr>
                  <w:divsChild>
                    <w:div w:id="1356538553">
                      <w:marLeft w:val="0"/>
                      <w:marRight w:val="0"/>
                      <w:marTop w:val="0"/>
                      <w:marBottom w:val="0"/>
                      <w:divBdr>
                        <w:top w:val="single" w:sz="2" w:space="0" w:color="E5E7EB"/>
                        <w:left w:val="single" w:sz="2" w:space="0" w:color="E5E7EB"/>
                        <w:bottom w:val="single" w:sz="2" w:space="0" w:color="E5E7EB"/>
                        <w:right w:val="single" w:sz="2" w:space="0" w:color="E5E7EB"/>
                      </w:divBdr>
                      <w:divsChild>
                        <w:div w:id="1272397463">
                          <w:marLeft w:val="0"/>
                          <w:marRight w:val="0"/>
                          <w:marTop w:val="0"/>
                          <w:marBottom w:val="0"/>
                          <w:divBdr>
                            <w:top w:val="single" w:sz="2" w:space="0" w:color="E5E7EB"/>
                            <w:left w:val="single" w:sz="2" w:space="0" w:color="E5E7EB"/>
                            <w:bottom w:val="single" w:sz="2" w:space="0" w:color="E5E7EB"/>
                            <w:right w:val="single" w:sz="2" w:space="0" w:color="E5E7EB"/>
                          </w:divBdr>
                          <w:divsChild>
                            <w:div w:id="1729838133">
                              <w:marLeft w:val="0"/>
                              <w:marRight w:val="0"/>
                              <w:marTop w:val="0"/>
                              <w:marBottom w:val="0"/>
                              <w:divBdr>
                                <w:top w:val="single" w:sz="2" w:space="0" w:color="E5E7EB"/>
                                <w:left w:val="single" w:sz="2" w:space="0" w:color="E5E7EB"/>
                                <w:bottom w:val="single" w:sz="2" w:space="0" w:color="E5E7EB"/>
                                <w:right w:val="single" w:sz="2" w:space="0" w:color="E5E7EB"/>
                              </w:divBdr>
                              <w:divsChild>
                                <w:div w:id="1610551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49417942">
      <w:bodyDiv w:val="1"/>
      <w:marLeft w:val="0"/>
      <w:marRight w:val="0"/>
      <w:marTop w:val="0"/>
      <w:marBottom w:val="0"/>
      <w:divBdr>
        <w:top w:val="none" w:sz="0" w:space="0" w:color="auto"/>
        <w:left w:val="none" w:sz="0" w:space="0" w:color="auto"/>
        <w:bottom w:val="none" w:sz="0" w:space="0" w:color="auto"/>
        <w:right w:val="none" w:sz="0" w:space="0" w:color="auto"/>
      </w:divBdr>
    </w:div>
    <w:div w:id="1579443907">
      <w:bodyDiv w:val="1"/>
      <w:marLeft w:val="0"/>
      <w:marRight w:val="0"/>
      <w:marTop w:val="0"/>
      <w:marBottom w:val="0"/>
      <w:divBdr>
        <w:top w:val="none" w:sz="0" w:space="0" w:color="auto"/>
        <w:left w:val="none" w:sz="0" w:space="0" w:color="auto"/>
        <w:bottom w:val="none" w:sz="0" w:space="0" w:color="auto"/>
        <w:right w:val="none" w:sz="0" w:space="0" w:color="auto"/>
      </w:divBdr>
    </w:div>
    <w:div w:id="1650860663">
      <w:bodyDiv w:val="1"/>
      <w:marLeft w:val="0"/>
      <w:marRight w:val="0"/>
      <w:marTop w:val="0"/>
      <w:marBottom w:val="0"/>
      <w:divBdr>
        <w:top w:val="none" w:sz="0" w:space="0" w:color="auto"/>
        <w:left w:val="none" w:sz="0" w:space="0" w:color="auto"/>
        <w:bottom w:val="none" w:sz="0" w:space="0" w:color="auto"/>
        <w:right w:val="none" w:sz="0" w:space="0" w:color="auto"/>
      </w:divBdr>
    </w:div>
    <w:div w:id="1686134707">
      <w:bodyDiv w:val="1"/>
      <w:marLeft w:val="0"/>
      <w:marRight w:val="0"/>
      <w:marTop w:val="0"/>
      <w:marBottom w:val="0"/>
      <w:divBdr>
        <w:top w:val="none" w:sz="0" w:space="0" w:color="auto"/>
        <w:left w:val="none" w:sz="0" w:space="0" w:color="auto"/>
        <w:bottom w:val="none" w:sz="0" w:space="0" w:color="auto"/>
        <w:right w:val="none" w:sz="0" w:space="0" w:color="auto"/>
      </w:divBdr>
    </w:div>
    <w:div w:id="1723945831">
      <w:bodyDiv w:val="1"/>
      <w:marLeft w:val="0"/>
      <w:marRight w:val="0"/>
      <w:marTop w:val="0"/>
      <w:marBottom w:val="0"/>
      <w:divBdr>
        <w:top w:val="none" w:sz="0" w:space="0" w:color="auto"/>
        <w:left w:val="none" w:sz="0" w:space="0" w:color="auto"/>
        <w:bottom w:val="none" w:sz="0" w:space="0" w:color="auto"/>
        <w:right w:val="none" w:sz="0" w:space="0" w:color="auto"/>
      </w:divBdr>
    </w:div>
    <w:div w:id="1725251493">
      <w:bodyDiv w:val="1"/>
      <w:marLeft w:val="0"/>
      <w:marRight w:val="0"/>
      <w:marTop w:val="0"/>
      <w:marBottom w:val="0"/>
      <w:divBdr>
        <w:top w:val="none" w:sz="0" w:space="0" w:color="auto"/>
        <w:left w:val="none" w:sz="0" w:space="0" w:color="auto"/>
        <w:bottom w:val="none" w:sz="0" w:space="0" w:color="auto"/>
        <w:right w:val="none" w:sz="0" w:space="0" w:color="auto"/>
      </w:divBdr>
    </w:div>
    <w:div w:id="1731070762">
      <w:bodyDiv w:val="1"/>
      <w:marLeft w:val="0"/>
      <w:marRight w:val="0"/>
      <w:marTop w:val="0"/>
      <w:marBottom w:val="0"/>
      <w:divBdr>
        <w:top w:val="none" w:sz="0" w:space="0" w:color="auto"/>
        <w:left w:val="none" w:sz="0" w:space="0" w:color="auto"/>
        <w:bottom w:val="none" w:sz="0" w:space="0" w:color="auto"/>
        <w:right w:val="none" w:sz="0" w:space="0" w:color="auto"/>
      </w:divBdr>
    </w:div>
    <w:div w:id="1789356250">
      <w:bodyDiv w:val="1"/>
      <w:marLeft w:val="0"/>
      <w:marRight w:val="0"/>
      <w:marTop w:val="0"/>
      <w:marBottom w:val="0"/>
      <w:divBdr>
        <w:top w:val="none" w:sz="0" w:space="0" w:color="auto"/>
        <w:left w:val="none" w:sz="0" w:space="0" w:color="auto"/>
        <w:bottom w:val="none" w:sz="0" w:space="0" w:color="auto"/>
        <w:right w:val="none" w:sz="0" w:space="0" w:color="auto"/>
      </w:divBdr>
    </w:div>
    <w:div w:id="1849830887">
      <w:bodyDiv w:val="1"/>
      <w:marLeft w:val="0"/>
      <w:marRight w:val="0"/>
      <w:marTop w:val="0"/>
      <w:marBottom w:val="0"/>
      <w:divBdr>
        <w:top w:val="none" w:sz="0" w:space="0" w:color="auto"/>
        <w:left w:val="none" w:sz="0" w:space="0" w:color="auto"/>
        <w:bottom w:val="none" w:sz="0" w:space="0" w:color="auto"/>
        <w:right w:val="none" w:sz="0" w:space="0" w:color="auto"/>
      </w:divBdr>
    </w:div>
    <w:div w:id="1889150259">
      <w:bodyDiv w:val="1"/>
      <w:marLeft w:val="0"/>
      <w:marRight w:val="0"/>
      <w:marTop w:val="0"/>
      <w:marBottom w:val="0"/>
      <w:divBdr>
        <w:top w:val="none" w:sz="0" w:space="0" w:color="auto"/>
        <w:left w:val="none" w:sz="0" w:space="0" w:color="auto"/>
        <w:bottom w:val="none" w:sz="0" w:space="0" w:color="auto"/>
        <w:right w:val="none" w:sz="0" w:space="0" w:color="auto"/>
      </w:divBdr>
    </w:div>
    <w:div w:id="1891182257">
      <w:bodyDiv w:val="1"/>
      <w:marLeft w:val="0"/>
      <w:marRight w:val="0"/>
      <w:marTop w:val="0"/>
      <w:marBottom w:val="0"/>
      <w:divBdr>
        <w:top w:val="none" w:sz="0" w:space="0" w:color="auto"/>
        <w:left w:val="none" w:sz="0" w:space="0" w:color="auto"/>
        <w:bottom w:val="none" w:sz="0" w:space="0" w:color="auto"/>
        <w:right w:val="none" w:sz="0" w:space="0" w:color="auto"/>
      </w:divBdr>
    </w:div>
    <w:div w:id="1995798157">
      <w:bodyDiv w:val="1"/>
      <w:marLeft w:val="0"/>
      <w:marRight w:val="0"/>
      <w:marTop w:val="0"/>
      <w:marBottom w:val="0"/>
      <w:divBdr>
        <w:top w:val="none" w:sz="0" w:space="0" w:color="auto"/>
        <w:left w:val="none" w:sz="0" w:space="0" w:color="auto"/>
        <w:bottom w:val="none" w:sz="0" w:space="0" w:color="auto"/>
        <w:right w:val="none" w:sz="0" w:space="0" w:color="auto"/>
      </w:divBdr>
    </w:div>
    <w:div w:id="2032295816">
      <w:bodyDiv w:val="1"/>
      <w:marLeft w:val="0"/>
      <w:marRight w:val="0"/>
      <w:marTop w:val="0"/>
      <w:marBottom w:val="0"/>
      <w:divBdr>
        <w:top w:val="none" w:sz="0" w:space="0" w:color="auto"/>
        <w:left w:val="none" w:sz="0" w:space="0" w:color="auto"/>
        <w:bottom w:val="none" w:sz="0" w:space="0" w:color="auto"/>
        <w:right w:val="none" w:sz="0" w:space="0" w:color="auto"/>
      </w:divBdr>
    </w:div>
    <w:div w:id="2078237798">
      <w:bodyDiv w:val="1"/>
      <w:marLeft w:val="0"/>
      <w:marRight w:val="0"/>
      <w:marTop w:val="0"/>
      <w:marBottom w:val="0"/>
      <w:divBdr>
        <w:top w:val="none" w:sz="0" w:space="0" w:color="auto"/>
        <w:left w:val="none" w:sz="0" w:space="0" w:color="auto"/>
        <w:bottom w:val="none" w:sz="0" w:space="0" w:color="auto"/>
        <w:right w:val="none" w:sz="0" w:space="0" w:color="auto"/>
      </w:divBdr>
    </w:div>
    <w:div w:id="2109156833">
      <w:bodyDiv w:val="1"/>
      <w:marLeft w:val="0"/>
      <w:marRight w:val="0"/>
      <w:marTop w:val="0"/>
      <w:marBottom w:val="0"/>
      <w:divBdr>
        <w:top w:val="none" w:sz="0" w:space="0" w:color="auto"/>
        <w:left w:val="none" w:sz="0" w:space="0" w:color="auto"/>
        <w:bottom w:val="none" w:sz="0" w:space="0" w:color="auto"/>
        <w:right w:val="none" w:sz="0" w:space="0" w:color="auto"/>
      </w:divBdr>
    </w:div>
    <w:div w:id="2120106277">
      <w:bodyDiv w:val="1"/>
      <w:marLeft w:val="0"/>
      <w:marRight w:val="0"/>
      <w:marTop w:val="0"/>
      <w:marBottom w:val="0"/>
      <w:divBdr>
        <w:top w:val="none" w:sz="0" w:space="0" w:color="auto"/>
        <w:left w:val="none" w:sz="0" w:space="0" w:color="auto"/>
        <w:bottom w:val="none" w:sz="0" w:space="0" w:color="auto"/>
        <w:right w:val="none" w:sz="0" w:space="0" w:color="auto"/>
      </w:divBdr>
    </w:div>
    <w:div w:id="2138403096">
      <w:bodyDiv w:val="1"/>
      <w:marLeft w:val="0"/>
      <w:marRight w:val="0"/>
      <w:marTop w:val="0"/>
      <w:marBottom w:val="0"/>
      <w:divBdr>
        <w:top w:val="none" w:sz="0" w:space="0" w:color="auto"/>
        <w:left w:val="none" w:sz="0" w:space="0" w:color="auto"/>
        <w:bottom w:val="none" w:sz="0" w:space="0" w:color="auto"/>
        <w:right w:val="none" w:sz="0" w:space="0" w:color="auto"/>
      </w:divBdr>
      <w:divsChild>
        <w:div w:id="1921670514">
          <w:marLeft w:val="0"/>
          <w:marRight w:val="0"/>
          <w:marTop w:val="0"/>
          <w:marBottom w:val="0"/>
          <w:divBdr>
            <w:top w:val="single" w:sz="2" w:space="0" w:color="E5E7EB"/>
            <w:left w:val="single" w:sz="2" w:space="0" w:color="E5E7EB"/>
            <w:bottom w:val="single" w:sz="2" w:space="0" w:color="E5E7EB"/>
            <w:right w:val="single" w:sz="2" w:space="0" w:color="E5E7EB"/>
          </w:divBdr>
          <w:divsChild>
            <w:div w:id="15608963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534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ustralianDisabilityNetwork.org.a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ie.Wilson@AusDN.org.a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AND Brand colours">
      <a:dk1>
        <a:srgbClr val="000000"/>
      </a:dk1>
      <a:lt1>
        <a:srgbClr val="FFFFFF"/>
      </a:lt1>
      <a:dk2>
        <a:srgbClr val="595959"/>
      </a:dk2>
      <a:lt2>
        <a:srgbClr val="EEEEEE"/>
      </a:lt2>
      <a:accent1>
        <a:srgbClr val="6E297B"/>
      </a:accent1>
      <a:accent2>
        <a:srgbClr val="9E2063"/>
      </a:accent2>
      <a:accent3>
        <a:srgbClr val="B02025"/>
      </a:accent3>
      <a:accent4>
        <a:srgbClr val="D32627"/>
      </a:accent4>
      <a:accent5>
        <a:srgbClr val="ED4027"/>
      </a:accent5>
      <a:accent6>
        <a:srgbClr val="F07A22"/>
      </a:accent6>
      <a:hlink>
        <a:srgbClr val="0097A7"/>
      </a:hlink>
      <a:folHlink>
        <a:srgbClr val="0097A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3BAE8F4F60FE4ABF87340F89E8B81B" ma:contentTypeVersion="22" ma:contentTypeDescription="Create a new document." ma:contentTypeScope="" ma:versionID="251c469b2060ee67f81ce7b1f05ffeda">
  <xsd:schema xmlns:xsd="http://www.w3.org/2001/XMLSchema" xmlns:xs="http://www.w3.org/2001/XMLSchema" xmlns:p="http://schemas.microsoft.com/office/2006/metadata/properties" xmlns:ns1="http://schemas.microsoft.com/sharepoint/v3" xmlns:ns2="30338016-c1d6-4fdb-b00f-adf827b88ff7" xmlns:ns3="6dc0d04f-edfa-487b-9770-7cfd4c6ed37d" targetNamespace="http://schemas.microsoft.com/office/2006/metadata/properties" ma:root="true" ma:fieldsID="4107d0a68bf1827a109bdec5415f6b8a" ns1:_="" ns2:_="" ns3:_="">
    <xsd:import namespace="http://schemas.microsoft.com/sharepoint/v3"/>
    <xsd:import namespace="30338016-c1d6-4fdb-b00f-adf827b88ff7"/>
    <xsd:import namespace="6dc0d04f-edfa-487b-9770-7cfd4c6ed37d"/>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38016-c1d6-4fdb-b00f-adf827b88ff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403ae607-e6bb-444c-82eb-582b60818df8"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c2aa6173-eaf2-40c1-969e-929077592c82}" ma:internalName="TaxCatchAll" ma:showField="CatchAllData" ma:web="30338016-c1d6-4fdb-b00f-adf827b88ff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0d04f-edfa-487b-9770-7cfd4c6ed3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3ae607-e6bb-444c-82eb-582b60818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dc0d04f-edfa-487b-9770-7cfd4c6ed37d">
      <Terms xmlns="http://schemas.microsoft.com/office/infopath/2007/PartnerControls"/>
    </lcf76f155ced4ddcb4097134ff3c332f>
    <TaxCatchAll xmlns="30338016-c1d6-4fdb-b00f-adf827b88ff7" xsi:nil="true"/>
    <_ip_UnifiedCompliancePolicyProperties xmlns="http://schemas.microsoft.com/sharepoint/v3" xsi:nil="true"/>
    <TaxKeywordTaxHTField xmlns="30338016-c1d6-4fdb-b00f-adf827b88ff7">
      <Terms xmlns="http://schemas.microsoft.com/office/infopath/2007/PartnerControls"/>
    </TaxKeywordTaxHTField>
  </documentManagement>
</p:properties>
</file>

<file path=customXml/itemProps1.xml><?xml version="1.0" encoding="utf-8"?>
<ds:datastoreItem xmlns:ds="http://schemas.openxmlformats.org/officeDocument/2006/customXml" ds:itemID="{5A5F2E88-7EC8-4838-899F-91F1FA9744D0}">
  <ds:schemaRefs>
    <ds:schemaRef ds:uri="http://schemas.microsoft.com/sharepoint/v3/contenttype/forms"/>
  </ds:schemaRefs>
</ds:datastoreItem>
</file>

<file path=customXml/itemProps2.xml><?xml version="1.0" encoding="utf-8"?>
<ds:datastoreItem xmlns:ds="http://schemas.openxmlformats.org/officeDocument/2006/customXml" ds:itemID="{F206A666-B531-42C8-853C-12AEAC290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338016-c1d6-4fdb-b00f-adf827b88ff7"/>
    <ds:schemaRef ds:uri="6dc0d04f-edfa-487b-9770-7cfd4c6ed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F232A-78BF-4BAE-A030-8596E94FB558}">
  <ds:schemaRefs>
    <ds:schemaRef ds:uri="http://schemas.microsoft.com/office/2006/metadata/properties"/>
    <ds:schemaRef ds:uri="http://schemas.microsoft.com/office/infopath/2007/PartnerControls"/>
    <ds:schemaRef ds:uri="http://schemas.microsoft.com/sharepoint/v3"/>
    <ds:schemaRef ds:uri="6dc0d04f-edfa-487b-9770-7cfd4c6ed37d"/>
    <ds:schemaRef ds:uri="30338016-c1d6-4fdb-b00f-adf827b88ff7"/>
  </ds:schemaRefs>
</ds:datastoreItem>
</file>

<file path=docMetadata/LabelInfo.xml><?xml version="1.0" encoding="utf-8"?>
<clbl:labelList xmlns:clbl="http://schemas.microsoft.com/office/2020/mipLabelMetadata">
  <clbl:label id="{cff06a95-30ba-4359-8386-ee76489186f7}" enabled="1" method="Standard" siteId="{1ce6baa1-e79d-4c5a-87e4-4a198f3c43b8}" contentBits="0" removed="0"/>
</clbl:labelList>
</file>

<file path=docProps/app.xml><?xml version="1.0" encoding="utf-8"?>
<Properties xmlns="http://schemas.openxmlformats.org/officeDocument/2006/extended-properties" xmlns:vt="http://schemas.openxmlformats.org/officeDocument/2006/docPropsVTypes">
  <Template>Normal</Template>
  <TotalTime>2972</TotalTime>
  <Pages>7</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CharactersWithSpaces>
  <SharedDoc>false</SharedDoc>
  <HLinks>
    <vt:vector size="12" baseType="variant">
      <vt:variant>
        <vt:i4>7536673</vt:i4>
      </vt:variant>
      <vt:variant>
        <vt:i4>3</vt:i4>
      </vt:variant>
      <vt:variant>
        <vt:i4>0</vt:i4>
      </vt:variant>
      <vt:variant>
        <vt:i4>5</vt:i4>
      </vt:variant>
      <vt:variant>
        <vt:lpwstr>http://www.australiandisabilitynetwork.org.au/</vt:lpwstr>
      </vt:variant>
      <vt:variant>
        <vt:lpwstr/>
      </vt:variant>
      <vt:variant>
        <vt:i4>3801101</vt:i4>
      </vt:variant>
      <vt:variant>
        <vt:i4>0</vt:i4>
      </vt:variant>
      <vt:variant>
        <vt:i4>0</vt:i4>
      </vt:variant>
      <vt:variant>
        <vt:i4>5</vt:i4>
      </vt:variant>
      <vt:variant>
        <vt:lpwstr>mailto:Katie.Wilson@AusDN.org.au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Wilson</dc:creator>
  <cp:keywords/>
  <dc:description/>
  <cp:lastModifiedBy>Katie Wilson</cp:lastModifiedBy>
  <cp:revision>172</cp:revision>
  <dcterms:created xsi:type="dcterms:W3CDTF">2025-07-23T22:10:00Z</dcterms:created>
  <dcterms:modified xsi:type="dcterms:W3CDTF">2025-07-25T06:46:00Z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0x010100133BAE8F4F60FE4ABF87340F89E8B81B</vt:lpwstr>
  </property>
  <property fmtid="{D5CDD505-2E9C-101B-9397-08002B2CF9AE}" pid="3" name="TaxKeyword">
    <vt:lpwstr/>
  </property>
  <property fmtid="{D5CDD505-2E9C-101B-9397-08002B2CF9AE}" pid="4" name="MediaServiceImageTags">
    <vt:lpwstr/>
  </property>
</Properties>
</file>