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BEA6" w14:textId="77777777" w:rsidR="00FF682A" w:rsidRDefault="00FF682A" w:rsidP="00FF682A">
      <w:pPr>
        <w:pStyle w:val="AccessibleDocuments"/>
        <w:rPr>
          <w:sz w:val="28"/>
          <w:szCs w:val="28"/>
        </w:rPr>
      </w:pPr>
      <w:r>
        <w:rPr>
          <w:sz w:val="28"/>
          <w:szCs w:val="28"/>
        </w:rPr>
        <w:t>Maturity model</w:t>
      </w:r>
    </w:p>
    <w:p w14:paraId="18FE9330" w14:textId="77777777" w:rsidR="00FF682A" w:rsidRDefault="00FF682A" w:rsidP="00FF682A">
      <w:pPr>
        <w:pStyle w:val="AccessibleDocuments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First image description: A graphic of a maturity model for access and inclusion of people with disability. It represents investment in years of access and inclusion of people with disability according to 5 levels.</w:t>
      </w:r>
    </w:p>
    <w:p w14:paraId="79616AB5" w14:textId="77777777" w:rsidR="00FF682A" w:rsidRDefault="00FF682A" w:rsidP="00FF682A">
      <w:pPr>
        <w:pStyle w:val="AccessibleDocuments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Investment in years</w:t>
      </w:r>
    </w:p>
    <w:p w14:paraId="29478C87" w14:textId="77777777" w:rsidR="00FF682A" w:rsidRDefault="00FF682A" w:rsidP="00FF682A">
      <w:pPr>
        <w:pStyle w:val="AccessibleDocuments"/>
        <w:numPr>
          <w:ilvl w:val="0"/>
          <w:numId w:val="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Level 1: Interest</w:t>
      </w:r>
    </w:p>
    <w:p w14:paraId="38E6EABD" w14:textId="77777777" w:rsidR="00FF682A" w:rsidRDefault="00FF682A" w:rsidP="00FF682A">
      <w:pPr>
        <w:pStyle w:val="AccessibleDocuments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Raising awareness of benefits.</w:t>
      </w:r>
    </w:p>
    <w:p w14:paraId="0DC82A62" w14:textId="77777777" w:rsidR="00FF682A" w:rsidRDefault="00FF682A" w:rsidP="00FF682A">
      <w:pPr>
        <w:pStyle w:val="AccessibleDocuments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Focus on awareness based on initiatives.</w:t>
      </w:r>
    </w:p>
    <w:p w14:paraId="530E9D49" w14:textId="77777777" w:rsidR="00FF682A" w:rsidRDefault="00FF682A" w:rsidP="00FF682A">
      <w:pPr>
        <w:pStyle w:val="AccessibleDocuments"/>
        <w:numPr>
          <w:ilvl w:val="0"/>
          <w:numId w:val="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Level 2: Invested</w:t>
      </w:r>
    </w:p>
    <w:p w14:paraId="72B4CF62" w14:textId="77777777" w:rsidR="00FF682A" w:rsidRDefault="00FF682A" w:rsidP="00FF682A">
      <w:pPr>
        <w:pStyle w:val="AccessibleDocuments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Gets buy-in.</w:t>
      </w:r>
    </w:p>
    <w:p w14:paraId="1D84E8F3" w14:textId="77777777" w:rsidR="00FF682A" w:rsidRDefault="00FF682A" w:rsidP="00FF682A">
      <w:pPr>
        <w:pStyle w:val="AccessibleDocuments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Focus on awareness based on initiatives.</w:t>
      </w:r>
    </w:p>
    <w:p w14:paraId="0EE97FFB" w14:textId="77777777" w:rsidR="00FF682A" w:rsidRDefault="00FF682A" w:rsidP="00FF682A">
      <w:pPr>
        <w:pStyle w:val="AccessibleDocuments"/>
        <w:numPr>
          <w:ilvl w:val="0"/>
          <w:numId w:val="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Level 3: Committed</w:t>
      </w:r>
    </w:p>
    <w:p w14:paraId="2EDF8186" w14:textId="77777777" w:rsidR="00FF682A" w:rsidRDefault="00FF682A" w:rsidP="00FF682A">
      <w:pPr>
        <w:pStyle w:val="AccessibleDocuments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Solidifies certain beliefs in the organisation.</w:t>
      </w:r>
    </w:p>
    <w:p w14:paraId="4F78B424" w14:textId="77777777" w:rsidR="00FF682A" w:rsidRDefault="00FF682A" w:rsidP="00FF682A">
      <w:pPr>
        <w:pStyle w:val="AccessibleDocuments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Real cultural change and executive buy-in across the board.</w:t>
      </w:r>
    </w:p>
    <w:p w14:paraId="64A3A756" w14:textId="77777777" w:rsidR="00FF682A" w:rsidRDefault="00FF682A" w:rsidP="00FF682A">
      <w:pPr>
        <w:pStyle w:val="AccessibleDocuments"/>
        <w:numPr>
          <w:ilvl w:val="0"/>
          <w:numId w:val="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Level 4: Engaged</w:t>
      </w:r>
    </w:p>
    <w:p w14:paraId="75577B69" w14:textId="77777777" w:rsidR="00FF682A" w:rsidRDefault="00FF682A" w:rsidP="00FF682A">
      <w:pPr>
        <w:pStyle w:val="AccessibleDocuments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Alignment of empowerment.</w:t>
      </w:r>
    </w:p>
    <w:p w14:paraId="38265DEF" w14:textId="77777777" w:rsidR="00FF682A" w:rsidRDefault="00FF682A" w:rsidP="00FF682A">
      <w:pPr>
        <w:pStyle w:val="AccessibleDocuments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Real cultural change and executive buy-in across the board.</w:t>
      </w:r>
    </w:p>
    <w:p w14:paraId="32EE7E28" w14:textId="77777777" w:rsidR="00FF682A" w:rsidRDefault="00FF682A" w:rsidP="00FF682A">
      <w:pPr>
        <w:pStyle w:val="AccessibleDocuments"/>
        <w:numPr>
          <w:ilvl w:val="0"/>
          <w:numId w:val="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Level 5: Embedded</w:t>
      </w:r>
    </w:p>
    <w:p w14:paraId="026A8054" w14:textId="77777777" w:rsidR="00FF682A" w:rsidRDefault="00FF682A" w:rsidP="00FF682A">
      <w:pPr>
        <w:pStyle w:val="AccessibleDocuments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Part of organisation’s DNA.</w:t>
      </w:r>
    </w:p>
    <w:p w14:paraId="4AC9C80B" w14:textId="77777777" w:rsidR="00FF682A" w:rsidRDefault="00FF682A" w:rsidP="00FF682A">
      <w:pPr>
        <w:pStyle w:val="AccessibleDocuments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Second image description: </w:t>
      </w:r>
      <w:hyperlink r:id="rId8" w:history="1">
        <w:r>
          <w:rPr>
            <w:rStyle w:val="Hyperlink"/>
            <w:b w:val="0"/>
            <w:bCs w:val="0"/>
            <w:sz w:val="24"/>
            <w:szCs w:val="24"/>
          </w:rPr>
          <w:t>www.ag.gov.au</w:t>
        </w:r>
      </w:hyperlink>
      <w:r>
        <w:rPr>
          <w:b w:val="0"/>
          <w:bCs w:val="0"/>
          <w:sz w:val="24"/>
          <w:szCs w:val="24"/>
        </w:rPr>
        <w:t xml:space="preserve"> website on the footer.</w:t>
      </w:r>
    </w:p>
    <w:p w14:paraId="56E1F07B" w14:textId="77777777" w:rsidR="008D7CF0" w:rsidRDefault="008D7CF0"/>
    <w:sectPr w:rsidR="008D7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0BF"/>
    <w:multiLevelType w:val="hybridMultilevel"/>
    <w:tmpl w:val="32565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2A"/>
    <w:rsid w:val="008D7CF0"/>
    <w:rsid w:val="009E6D61"/>
    <w:rsid w:val="00F47D10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B97F"/>
  <w15:chartTrackingRefBased/>
  <w15:docId w15:val="{2B959ACC-7711-4616-BD99-6EA19A34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D1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D10"/>
    <w:rPr>
      <w:rFonts w:ascii="Arial" w:eastAsiaTheme="majorEastAsia" w:hAnsi="Arial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F682A"/>
    <w:rPr>
      <w:color w:val="0563C1" w:themeColor="hyperlink"/>
      <w:u w:val="single"/>
    </w:rPr>
  </w:style>
  <w:style w:type="character" w:customStyle="1" w:styleId="AccessibleDocumentsChar">
    <w:name w:val="Accessible Documents Char"/>
    <w:basedOn w:val="DefaultParagraphFont"/>
    <w:link w:val="AccessibleDocuments"/>
    <w:locked/>
    <w:rsid w:val="00FF682A"/>
    <w:rPr>
      <w:rFonts w:ascii="Arial" w:hAnsi="Arial" w:cs="Arial"/>
      <w:b/>
      <w:bCs/>
      <w:sz w:val="32"/>
      <w:szCs w:val="32"/>
      <w:lang w:val="en-US"/>
    </w:rPr>
  </w:style>
  <w:style w:type="paragraph" w:customStyle="1" w:styleId="AccessibleDocuments">
    <w:name w:val="Accessible Documents"/>
    <w:basedOn w:val="Normal"/>
    <w:link w:val="AccessibleDocumentsChar"/>
    <w:qFormat/>
    <w:rsid w:val="00FF682A"/>
    <w:pPr>
      <w:spacing w:line="360" w:lineRule="auto"/>
    </w:pPr>
    <w:rPr>
      <w:rFonts w:ascii="Arial" w:hAnsi="Arial" w:cs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35BC95448CD48A9BE261CAA004769" ma:contentTypeVersion="13" ma:contentTypeDescription="Create a new document." ma:contentTypeScope="" ma:versionID="a7e9809c3f5339c03be0c0ec7dee7d62">
  <xsd:schema xmlns:xsd="http://www.w3.org/2001/XMLSchema" xmlns:xs="http://www.w3.org/2001/XMLSchema" xmlns:p="http://schemas.microsoft.com/office/2006/metadata/properties" xmlns:ns3="124f349f-2514-446e-a68f-5763e3f9f4e0" xmlns:ns4="a43eba6b-b9f1-421b-a0d3-f6e8ff37b01b" targetNamespace="http://schemas.microsoft.com/office/2006/metadata/properties" ma:root="true" ma:fieldsID="a121cff082c8d115da125af4bc67cf36" ns3:_="" ns4:_="">
    <xsd:import namespace="124f349f-2514-446e-a68f-5763e3f9f4e0"/>
    <xsd:import namespace="a43eba6b-b9f1-421b-a0d3-f6e8ff37b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f349f-2514-446e-a68f-5763e3f9f4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eba6b-b9f1-421b-a0d3-f6e8ff37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563C4-ADAD-4496-A06F-65C1E6016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143AB-CD70-4FFB-9C1D-08FE308AB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38C81-F886-4821-9BCC-157E8DC2B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f349f-2514-446e-a68f-5763e3f9f4e0"/>
    <ds:schemaRef ds:uri="a43eba6b-b9f1-421b-a0d3-f6e8ff37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Armstrong</dc:creator>
  <cp:keywords/>
  <dc:description/>
  <cp:lastModifiedBy>Megan Jones</cp:lastModifiedBy>
  <cp:revision>2</cp:revision>
  <dcterms:created xsi:type="dcterms:W3CDTF">2021-10-27T03:32:00Z</dcterms:created>
  <dcterms:modified xsi:type="dcterms:W3CDTF">2021-10-27T03:32:00Z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0x010100D1335BC95448CD48A9BE261CAA004769</vt:lpwstr>
  </property>
</Properties>
</file>